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F3AFE3C">
      <w:pPr>
        <w:pStyle w:val="12"/>
        <w:tabs>
          <w:tab w:val="left" w:pos="8640"/>
        </w:tabs>
        <w:spacing w:line="520" w:lineRule="exact"/>
        <w:ind w:right="428" w:rightChars="204"/>
        <w:rPr>
          <w:rFonts w:ascii="Times New Roman" w:hAnsi="Times New Roman" w:eastAsia="黑体"/>
          <w:sz w:val="28"/>
          <w:szCs w:val="22"/>
        </w:rPr>
      </w:pPr>
      <w:r>
        <w:rPr>
          <w:rFonts w:hint="eastAsia" w:ascii="Times New Roman" w:hAnsi="Times New Roman" w:eastAsia="黑体"/>
          <w:sz w:val="28"/>
          <w:szCs w:val="22"/>
        </w:rPr>
        <w:t>项目编号：</w:t>
      </w:r>
      <w:r>
        <w:rPr>
          <w:rFonts w:hint="eastAsia" w:ascii="Times New Roman" w:hAnsi="Times New Roman"/>
          <w:b/>
          <w:bCs/>
          <w:sz w:val="36"/>
          <w:szCs w:val="36"/>
        </w:rPr>
        <w:t xml:space="preserve">  </w:t>
      </w:r>
      <w:r>
        <w:rPr>
          <w:rFonts w:ascii="Times New Roman" w:hAnsi="Times New Roman" w:eastAsia="黑体"/>
          <w:sz w:val="28"/>
          <w:szCs w:val="22"/>
        </w:rPr>
        <w:t xml:space="preserve">     </w:t>
      </w:r>
    </w:p>
    <w:p w14:paraId="53A0B39F">
      <w:pPr>
        <w:pStyle w:val="12"/>
        <w:tabs>
          <w:tab w:val="left" w:pos="8640"/>
        </w:tabs>
        <w:spacing w:line="520" w:lineRule="exact"/>
        <w:ind w:right="428" w:rightChars="204"/>
        <w:rPr>
          <w:rFonts w:ascii="Times New Roman" w:hAnsi="Times New Roman" w:eastAsia="黑体"/>
          <w:sz w:val="24"/>
        </w:rPr>
      </w:pPr>
      <w:r>
        <w:rPr>
          <w:rFonts w:ascii="Times New Roman" w:hAnsi="Times New Roman" w:eastAsia="黑体"/>
          <w:sz w:val="24"/>
        </w:rPr>
        <w:t xml:space="preserve">                    </w:t>
      </w:r>
      <w:r>
        <w:rPr>
          <w:rFonts w:hint="eastAsia" w:ascii="Times New Roman" w:hAnsi="Times New Roman" w:eastAsia="黑体"/>
          <w:sz w:val="24"/>
        </w:rPr>
        <w:t xml:space="preserve">               </w:t>
      </w:r>
      <w:r>
        <w:rPr>
          <w:rFonts w:ascii="Times New Roman" w:hAnsi="Times New Roman" w:eastAsia="黑体"/>
          <w:sz w:val="24"/>
        </w:rPr>
        <w:t xml:space="preserve"> </w:t>
      </w:r>
    </w:p>
    <w:p w14:paraId="32488259">
      <w:pPr>
        <w:pStyle w:val="12"/>
        <w:tabs>
          <w:tab w:val="left" w:pos="8640"/>
        </w:tabs>
        <w:spacing w:line="520" w:lineRule="exact"/>
        <w:ind w:right="428" w:rightChars="204"/>
        <w:rPr>
          <w:rFonts w:ascii="Times New Roman" w:hAnsi="Times New Roman" w:eastAsia="黑体"/>
          <w:sz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2054225</wp:posOffset>
            </wp:positionH>
            <wp:positionV relativeFrom="paragraph">
              <wp:posOffset>124460</wp:posOffset>
            </wp:positionV>
            <wp:extent cx="1290955" cy="1225550"/>
            <wp:effectExtent l="0" t="0" r="4445" b="1270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EBF99D">
      <w:pPr>
        <w:jc w:val="center"/>
        <w:rPr>
          <w:sz w:val="36"/>
        </w:rPr>
      </w:pPr>
    </w:p>
    <w:p w14:paraId="0D0F6C06">
      <w:pPr>
        <w:jc w:val="center"/>
        <w:rPr>
          <w:sz w:val="36"/>
        </w:rPr>
      </w:pPr>
    </w:p>
    <w:p w14:paraId="7E0ECBBB">
      <w:pPr>
        <w:jc w:val="center"/>
        <w:rPr>
          <w:rFonts w:hint="eastAsia"/>
          <w:sz w:val="36"/>
        </w:rPr>
      </w:pPr>
    </w:p>
    <w:p w14:paraId="3840659D">
      <w:pPr>
        <w:snapToGrid w:val="0"/>
        <w:spacing w:line="360" w:lineRule="auto"/>
        <w:jc w:val="center"/>
        <w:rPr>
          <w:rFonts w:ascii="黑体" w:hAnsi="黑体" w:eastAsia="黑体" w:cs="宋体"/>
          <w:bCs/>
          <w:sz w:val="44"/>
          <w:szCs w:val="44"/>
        </w:rPr>
      </w:pPr>
      <w:r>
        <w:rPr>
          <w:rFonts w:hint="eastAsia" w:ascii="黑体" w:hAnsi="黑体" w:eastAsia="黑体" w:cs="宋体"/>
          <w:bCs/>
          <w:sz w:val="44"/>
          <w:szCs w:val="44"/>
        </w:rPr>
        <w:t>非金属材料创新中心</w:t>
      </w:r>
    </w:p>
    <w:p w14:paraId="6FC35990">
      <w:pPr>
        <w:snapToGrid w:val="0"/>
        <w:spacing w:line="360" w:lineRule="auto"/>
        <w:jc w:val="center"/>
        <w:rPr>
          <w:rFonts w:hint="eastAsia" w:ascii="黑体" w:hAnsi="黑体" w:eastAsia="黑体" w:cs="宋体"/>
          <w:bCs/>
          <w:sz w:val="44"/>
          <w:szCs w:val="44"/>
        </w:rPr>
      </w:pPr>
      <w:r>
        <w:rPr>
          <w:rFonts w:hint="eastAsia" w:ascii="黑体" w:hAnsi="黑体" w:eastAsia="黑体" w:cs="宋体"/>
          <w:bCs/>
          <w:sz w:val="44"/>
          <w:szCs w:val="44"/>
          <w:u w:val="single"/>
          <w:lang w:val="en-US" w:eastAsia="zh-CN"/>
        </w:rPr>
        <w:t xml:space="preserve"> 20  </w:t>
      </w:r>
      <w:r>
        <w:rPr>
          <w:rFonts w:hint="eastAsia" w:ascii="黑体" w:hAnsi="黑体" w:eastAsia="黑体" w:cs="宋体"/>
          <w:bCs/>
          <w:sz w:val="44"/>
          <w:szCs w:val="44"/>
          <w:lang w:val="en-US" w:eastAsia="zh-CN"/>
        </w:rPr>
        <w:t>年度</w:t>
      </w:r>
      <w:r>
        <w:rPr>
          <w:rFonts w:hint="eastAsia" w:ascii="黑体" w:hAnsi="黑体" w:eastAsia="黑体" w:cs="宋体"/>
          <w:bCs/>
          <w:i/>
          <w:iCs/>
          <w:sz w:val="44"/>
          <w:szCs w:val="44"/>
          <w:u w:val="single"/>
          <w:lang w:val="en-US" w:eastAsia="zh-CN"/>
        </w:rPr>
        <w:t xml:space="preserve">       </w:t>
      </w:r>
      <w:r>
        <w:rPr>
          <w:rFonts w:hint="eastAsia" w:ascii="黑体" w:hAnsi="黑体" w:eastAsia="黑体" w:cs="宋体"/>
          <w:bCs/>
          <w:sz w:val="44"/>
          <w:szCs w:val="44"/>
        </w:rPr>
        <w:t>项目</w:t>
      </w:r>
      <w:r>
        <w:rPr>
          <w:rFonts w:hint="eastAsia" w:ascii="黑体" w:hAnsi="黑体" w:eastAsia="黑体" w:cs="宋体"/>
          <w:bCs/>
          <w:sz w:val="44"/>
          <w:szCs w:val="44"/>
          <w:lang w:val="en-US" w:eastAsia="zh-CN"/>
        </w:rPr>
        <w:t>结题</w:t>
      </w:r>
      <w:r>
        <w:rPr>
          <w:rFonts w:hint="eastAsia" w:ascii="黑体" w:hAnsi="黑体" w:eastAsia="黑体" w:cs="宋体"/>
          <w:bCs/>
          <w:sz w:val="44"/>
          <w:szCs w:val="44"/>
        </w:rPr>
        <w:t>报告</w:t>
      </w:r>
    </w:p>
    <w:p w14:paraId="31B65904">
      <w:pPr>
        <w:pStyle w:val="12"/>
        <w:spacing w:line="600" w:lineRule="exact"/>
        <w:ind w:left="420"/>
        <w:rPr>
          <w:rFonts w:ascii="Times New Roman" w:hAnsi="Times New Roman"/>
          <w:sz w:val="32"/>
        </w:rPr>
      </w:pPr>
    </w:p>
    <w:p w14:paraId="73B23E46">
      <w:pPr>
        <w:pStyle w:val="12"/>
        <w:spacing w:line="600" w:lineRule="exact"/>
        <w:ind w:left="420"/>
        <w:rPr>
          <w:rFonts w:ascii="Times New Roman" w:hAnsi="Times New Roman"/>
          <w:sz w:val="32"/>
        </w:rPr>
      </w:pPr>
    </w:p>
    <w:p w14:paraId="6B633887">
      <w:pPr>
        <w:pStyle w:val="12"/>
        <w:spacing w:line="600" w:lineRule="exact"/>
        <w:ind w:left="420"/>
        <w:rPr>
          <w:rFonts w:hint="eastAsia" w:ascii="黑体" w:hAnsi="黑体" w:eastAsia="黑体" w:cs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项目</w:t>
      </w:r>
      <w:r>
        <w:rPr>
          <w:rFonts w:ascii="黑体" w:hAnsi="黑体" w:eastAsia="黑体"/>
          <w:sz w:val="28"/>
          <w:szCs w:val="28"/>
        </w:rPr>
        <w:t>名称：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                                     </w:t>
      </w:r>
    </w:p>
    <w:p w14:paraId="4EED4B4F">
      <w:pPr>
        <w:pStyle w:val="12"/>
        <w:spacing w:line="600" w:lineRule="exact"/>
        <w:ind w:left="420"/>
        <w:rPr>
          <w:rFonts w:ascii="黑体" w:hAnsi="黑体" w:eastAsia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项目</w:t>
      </w:r>
      <w:r>
        <w:rPr>
          <w:rFonts w:ascii="黑体" w:hAnsi="黑体" w:eastAsia="黑体"/>
          <w:sz w:val="28"/>
          <w:szCs w:val="28"/>
        </w:rPr>
        <w:t>负责人：</w:t>
      </w:r>
      <w:r>
        <w:rPr>
          <w:rFonts w:ascii="黑体" w:hAnsi="黑体" w:eastAsia="黑体"/>
          <w:sz w:val="28"/>
          <w:szCs w:val="28"/>
          <w:u w:val="single"/>
        </w:rPr>
        <w:t>（签字）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                           </w:t>
      </w:r>
    </w:p>
    <w:p w14:paraId="5DAD2C0F">
      <w:pPr>
        <w:pStyle w:val="12"/>
        <w:spacing w:line="600" w:lineRule="exact"/>
        <w:ind w:left="420"/>
        <w:rPr>
          <w:rFonts w:hint="eastAsia" w:ascii="黑体" w:hAnsi="黑体" w:eastAsia="黑体" w:cs="黑体"/>
          <w:sz w:val="28"/>
          <w:szCs w:val="28"/>
          <w:u w:val="single"/>
        </w:rPr>
      </w:pPr>
      <w:r>
        <w:rPr>
          <w:rFonts w:hint="eastAsia" w:ascii="黑体" w:hAnsi="黑体" w:eastAsia="黑体"/>
          <w:sz w:val="28"/>
          <w:szCs w:val="28"/>
        </w:rPr>
        <w:t>项目承担</w:t>
      </w:r>
      <w:r>
        <w:rPr>
          <w:rFonts w:ascii="黑体" w:hAnsi="黑体" w:eastAsia="黑体"/>
          <w:sz w:val="28"/>
          <w:szCs w:val="28"/>
        </w:rPr>
        <w:t>单位：</w:t>
      </w:r>
      <w:r>
        <w:rPr>
          <w:rFonts w:ascii="黑体" w:hAnsi="黑体" w:eastAsia="黑体"/>
          <w:sz w:val="28"/>
          <w:szCs w:val="28"/>
          <w:u w:val="single"/>
        </w:rPr>
        <w:t>（公章）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                             </w:t>
      </w:r>
    </w:p>
    <w:p w14:paraId="135D7F56">
      <w:pPr>
        <w:pStyle w:val="12"/>
        <w:spacing w:line="600" w:lineRule="exact"/>
        <w:ind w:left="420"/>
        <w:rPr>
          <w:rFonts w:ascii="Times New Roman" w:hAnsi="Times New Roman"/>
          <w:sz w:val="32"/>
        </w:rPr>
      </w:pPr>
      <w:r>
        <w:rPr>
          <w:rFonts w:hint="eastAsia" w:ascii="黑体" w:hAnsi="黑体" w:eastAsia="黑体"/>
          <w:sz w:val="28"/>
          <w:szCs w:val="28"/>
        </w:rPr>
        <w:t>执行期限</w:t>
      </w:r>
      <w:r>
        <w:rPr>
          <w:rFonts w:ascii="黑体" w:hAnsi="黑体" w:eastAsia="黑体"/>
          <w:sz w:val="28"/>
          <w:szCs w:val="28"/>
        </w:rPr>
        <w:t>：</w:t>
      </w:r>
      <w:r>
        <w:rPr>
          <w:rFonts w:ascii="Times New Roman" w:hAnsi="Times New Roman"/>
          <w:sz w:val="32"/>
          <w:u w:val="single"/>
        </w:rPr>
        <w:t xml:space="preserve"> </w:t>
      </w:r>
      <w:r>
        <w:rPr>
          <w:rFonts w:hint="eastAsia" w:ascii="黑体" w:hAnsi="黑体" w:eastAsia="黑体" w:cs="黑体"/>
          <w:sz w:val="32"/>
          <w:u w:val="single"/>
        </w:rPr>
        <w:t xml:space="preserve">      </w:t>
      </w:r>
      <w:r>
        <w:rPr>
          <w:rFonts w:hint="eastAsia" w:ascii="黑体" w:hAnsi="黑体" w:eastAsia="黑体" w:cs="黑体"/>
          <w:sz w:val="28"/>
          <w:szCs w:val="28"/>
          <w:u w:val="single"/>
        </w:rPr>
        <w:t xml:space="preserve">年   月 至      年   月       </w:t>
      </w:r>
      <w:r>
        <w:rPr>
          <w:rFonts w:hint="eastAsia" w:ascii="Times New Roman" w:hAnsi="Times New Roman"/>
          <w:sz w:val="28"/>
          <w:szCs w:val="28"/>
          <w:u w:val="single"/>
        </w:rPr>
        <w:t xml:space="preserve"> </w:t>
      </w:r>
    </w:p>
    <w:p w14:paraId="51C409AC">
      <w:pPr>
        <w:pStyle w:val="12"/>
        <w:spacing w:line="600" w:lineRule="exact"/>
        <w:ind w:left="420"/>
        <w:rPr>
          <w:rFonts w:hint="eastAsia" w:ascii="Times New Roman" w:hAnsi="Times New Roman"/>
          <w:sz w:val="32"/>
        </w:rPr>
      </w:pPr>
      <w:r>
        <w:rPr>
          <w:rFonts w:hint="eastAsia" w:ascii="Times New Roman" w:hAnsi="Times New Roman"/>
          <w:sz w:val="32"/>
        </w:rPr>
        <w:t xml:space="preserve">                           </w:t>
      </w:r>
    </w:p>
    <w:p w14:paraId="45A40A4B">
      <w:pPr>
        <w:pStyle w:val="12"/>
        <w:spacing w:line="460" w:lineRule="exact"/>
        <w:rPr>
          <w:rFonts w:ascii="Times New Roman" w:hAnsi="Times New Roman"/>
          <w:sz w:val="28"/>
        </w:rPr>
      </w:pPr>
    </w:p>
    <w:p w14:paraId="7CC71D8D">
      <w:pPr>
        <w:pStyle w:val="12"/>
        <w:spacing w:line="460" w:lineRule="exact"/>
        <w:rPr>
          <w:rFonts w:ascii="Times New Roman" w:hAnsi="Times New Roman"/>
          <w:sz w:val="28"/>
        </w:rPr>
      </w:pPr>
    </w:p>
    <w:p w14:paraId="53BCA2C8">
      <w:pPr>
        <w:pStyle w:val="12"/>
        <w:spacing w:line="460" w:lineRule="exact"/>
        <w:rPr>
          <w:rFonts w:ascii="Times New Roman" w:hAnsi="Times New Roman"/>
          <w:sz w:val="28"/>
        </w:rPr>
      </w:pPr>
    </w:p>
    <w:p w14:paraId="1E63BFA1">
      <w:pPr>
        <w:pStyle w:val="12"/>
        <w:spacing w:line="460" w:lineRule="exact"/>
        <w:rPr>
          <w:rFonts w:ascii="Times New Roman" w:hAnsi="Times New Roman"/>
          <w:sz w:val="28"/>
        </w:rPr>
      </w:pPr>
    </w:p>
    <w:p w14:paraId="2514D954">
      <w:pPr>
        <w:pStyle w:val="12"/>
        <w:spacing w:line="460" w:lineRule="exact"/>
        <w:rPr>
          <w:rFonts w:ascii="Times New Roman" w:hAnsi="Times New Roman"/>
          <w:sz w:val="28"/>
        </w:rPr>
      </w:pPr>
    </w:p>
    <w:p w14:paraId="57CBBD97">
      <w:pPr>
        <w:pStyle w:val="12"/>
        <w:spacing w:line="300" w:lineRule="auto"/>
        <w:jc w:val="center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非金属材料创新中心制</w:t>
      </w:r>
    </w:p>
    <w:p w14:paraId="1C2E4D1D">
      <w:pPr>
        <w:spacing w:line="300" w:lineRule="auto"/>
        <w:jc w:val="center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20    年   月  日</w:t>
      </w:r>
    </w:p>
    <w:p w14:paraId="34C7EEAE">
      <w:pPr>
        <w:tabs>
          <w:tab w:val="left" w:pos="3880"/>
          <w:tab w:val="center" w:pos="4153"/>
        </w:tabs>
        <w:spacing w:line="360" w:lineRule="auto"/>
        <w:jc w:val="left"/>
        <w:rPr>
          <w:sz w:val="36"/>
        </w:rPr>
      </w:pPr>
      <w:bookmarkStart w:id="0" w:name="_Toc120263736"/>
    </w:p>
    <w:p w14:paraId="346244E1">
      <w:pPr>
        <w:tabs>
          <w:tab w:val="left" w:pos="3880"/>
          <w:tab w:val="center" w:pos="4153"/>
        </w:tabs>
        <w:spacing w:line="360" w:lineRule="auto"/>
        <w:jc w:val="left"/>
        <w:rPr>
          <w:rFonts w:eastAsia="黑体"/>
          <w:color w:val="000000"/>
          <w:sz w:val="32"/>
          <w:szCs w:val="28"/>
        </w:rPr>
        <w:sectPr>
          <w:footerReference r:id="rId3" w:type="default"/>
          <w:endnotePr>
            <w:numFmt w:val="decimal"/>
          </w:endnote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0FB3976F">
      <w:pPr>
        <w:widowControl/>
        <w:adjustRightInd w:val="0"/>
        <w:snapToGrid w:val="0"/>
        <w:spacing w:line="360" w:lineRule="auto"/>
        <w:jc w:val="center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17268A5D">
      <w:pPr>
        <w:widowControl/>
        <w:adjustRightInd w:val="0"/>
        <w:snapToGrid w:val="0"/>
        <w:spacing w:line="360" w:lineRule="auto"/>
        <w:jc w:val="center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62E11A6B">
      <w:pPr>
        <w:widowControl/>
        <w:adjustRightInd w:val="0"/>
        <w:snapToGrid w:val="0"/>
        <w:spacing w:line="360" w:lineRule="auto"/>
        <w:jc w:val="center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目  录（</w:t>
      </w:r>
      <w:r>
        <w:rPr>
          <w:rFonts w:hint="eastAsia" w:ascii="Times New Roman" w:hAnsi="Times New Roman" w:eastAsia="仿宋_GB2312" w:cs="Times New Roman"/>
          <w:bCs/>
          <w:i/>
          <w:iCs/>
          <w:color w:val="000000"/>
          <w:kern w:val="0"/>
          <w:sz w:val="28"/>
          <w:szCs w:val="28"/>
          <w:u w:val="single"/>
          <w:lang w:val="en-US" w:eastAsia="zh-CN"/>
        </w:rPr>
        <w:t>自动生成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）</w:t>
      </w:r>
    </w:p>
    <w:p w14:paraId="37B4134C">
      <w:pPr>
        <w:pStyle w:val="2"/>
        <w:rPr>
          <w:rFonts w:hint="eastAsia"/>
          <w:lang w:val="en-US" w:eastAsia="zh-CN"/>
        </w:rPr>
      </w:pPr>
    </w:p>
    <w:p w14:paraId="0463650C">
      <w:pPr>
        <w:snapToGrid w:val="0"/>
        <w:jc w:val="center"/>
        <w:rPr>
          <w:rFonts w:hint="eastAsia" w:ascii="黑体" w:hAnsi="黑体" w:eastAsia="黑体" w:cs="宋体"/>
          <w:bCs/>
          <w:sz w:val="32"/>
          <w:szCs w:val="32"/>
        </w:rPr>
        <w:sectPr>
          <w:footerReference r:id="rId4" w:type="default"/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07162E7F">
      <w:pPr>
        <w:snapToGrid w:val="0"/>
        <w:jc w:val="center"/>
        <w:rPr>
          <w:rFonts w:ascii="黑体" w:hAnsi="黑体" w:eastAsia="黑体" w:cs="宋体"/>
          <w:bCs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u w:val="none"/>
          <w:lang w:val="en-US" w:eastAsia="zh-CN"/>
        </w:rPr>
        <w:t>技术研发类</w:t>
      </w:r>
      <w:r>
        <w:rPr>
          <w:rFonts w:hint="eastAsia" w:ascii="黑体" w:hAnsi="黑体" w:eastAsia="黑体"/>
          <w:sz w:val="32"/>
          <w:szCs w:val="32"/>
        </w:rPr>
        <w:t>项目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结题</w:t>
      </w:r>
      <w:r>
        <w:rPr>
          <w:rFonts w:hint="eastAsia" w:ascii="黑体" w:hAnsi="黑体" w:eastAsia="黑体" w:cs="宋体"/>
          <w:bCs/>
          <w:sz w:val="32"/>
          <w:szCs w:val="32"/>
        </w:rPr>
        <w:t>报告</w:t>
      </w:r>
    </w:p>
    <w:p w14:paraId="073F7861">
      <w:pPr>
        <w:tabs>
          <w:tab w:val="left" w:pos="3880"/>
          <w:tab w:val="center" w:pos="4153"/>
        </w:tabs>
        <w:spacing w:line="360" w:lineRule="auto"/>
        <w:jc w:val="center"/>
        <w:rPr>
          <w:rFonts w:hint="eastAsia" w:eastAsia="黑体"/>
          <w:color w:val="000000"/>
          <w:sz w:val="32"/>
          <w:szCs w:val="28"/>
          <w:lang w:eastAsia="zh-CN"/>
        </w:rPr>
      </w:pPr>
      <w:r>
        <w:rPr>
          <w:rFonts w:hint="eastAsia" w:eastAsia="黑体"/>
          <w:color w:val="000000"/>
          <w:sz w:val="32"/>
          <w:szCs w:val="28"/>
          <w:lang w:eastAsia="zh-CN"/>
        </w:rPr>
        <w:t>（</w:t>
      </w:r>
      <w:r>
        <w:rPr>
          <w:rFonts w:hint="eastAsia" w:eastAsia="黑体"/>
          <w:color w:val="000000"/>
          <w:sz w:val="32"/>
          <w:szCs w:val="28"/>
          <w:lang w:val="en-US" w:eastAsia="zh-CN"/>
        </w:rPr>
        <w:t>正文</w:t>
      </w:r>
      <w:r>
        <w:rPr>
          <w:rFonts w:hint="eastAsia" w:eastAsia="黑体"/>
          <w:color w:val="000000"/>
          <w:sz w:val="32"/>
          <w:szCs w:val="28"/>
          <w:lang w:eastAsia="zh-CN"/>
        </w:rPr>
        <w:t>）</w:t>
      </w:r>
    </w:p>
    <w:p w14:paraId="20274EA4">
      <w:pPr>
        <w:tabs>
          <w:tab w:val="left" w:pos="3880"/>
          <w:tab w:val="center" w:pos="4153"/>
        </w:tabs>
        <w:spacing w:line="360" w:lineRule="auto"/>
        <w:jc w:val="left"/>
        <w:rPr>
          <w:rFonts w:eastAsia="黑体"/>
          <w:color w:val="000000"/>
          <w:sz w:val="32"/>
          <w:szCs w:val="28"/>
        </w:rPr>
      </w:pPr>
    </w:p>
    <w:p w14:paraId="3D3EC97C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</w:rPr>
        <w:t>项目</w:t>
      </w:r>
      <w:bookmarkEnd w:id="0"/>
      <w:r>
        <w:rPr>
          <w:rFonts w:hint="eastAsia" w:eastAsia="仿宋_GB2312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摘要</w:t>
      </w:r>
    </w:p>
    <w:p w14:paraId="7FEDE6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（项目背景及目标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主要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已开展的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研究内容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及结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果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、技术成熟度、工程示范情况及未来推广应用前景，1000字以内）</w:t>
      </w:r>
    </w:p>
    <w:p w14:paraId="604426C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3B95B8F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  <w:bookmarkStart w:id="3" w:name="_GoBack"/>
      <w:bookmarkEnd w:id="3"/>
    </w:p>
    <w:p w14:paraId="2ABFA14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60E077D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2619549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681B1F96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</w:rPr>
        <w:t>一、</w:t>
      </w:r>
      <w:r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</w:rPr>
        <w:t>项目</w:t>
      </w:r>
      <w:r>
        <w:rPr>
          <w:rFonts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</w:rPr>
        <w:t>总体</w:t>
      </w:r>
      <w:r>
        <w:rPr>
          <w:rFonts w:hint="eastAsia" w:eastAsia="仿宋_GB2312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执行</w:t>
      </w:r>
      <w:r>
        <w:rPr>
          <w:rFonts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</w:rPr>
        <w:t>情况</w:t>
      </w:r>
    </w:p>
    <w:p w14:paraId="368C83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 xml:space="preserve">1. 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</w:rPr>
        <w:t>对照项目任务书目标和各项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考核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</w:rPr>
        <w:t>指标，阐明项目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总体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执行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</w:rPr>
        <w:t>情况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</w:rPr>
        <w:t>。</w:t>
      </w:r>
    </w:p>
    <w:p w14:paraId="722955C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（1）项目研究内容执行情况说明：</w:t>
      </w:r>
    </w:p>
    <w:p w14:paraId="133028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21EAC4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default"/>
          <w:lang w:val="en-US" w:eastAsia="zh-CN"/>
        </w:rPr>
      </w:pPr>
      <w:r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（2）项目考核指标执行情况说明：</w:t>
      </w:r>
    </w:p>
    <w:p w14:paraId="26EAA3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jc w:val="center"/>
        <w:textAlignment w:val="auto"/>
        <w:rPr>
          <w:rFonts w:hint="eastAsia" w:ascii="Times New Roman" w:hAnsi="Times New Roman" w:eastAsia="仿宋_GB2312" w:cs="Times New Roman"/>
          <w:bCs/>
          <w:color w:val="000000"/>
          <w:kern w:val="0"/>
          <w:sz w:val="24"/>
          <w:szCs w:val="24"/>
          <w:lang w:val="en-US" w:eastAsia="zh-CN"/>
        </w:rPr>
      </w:pPr>
    </w:p>
    <w:p w14:paraId="2290B883">
      <w:pPr>
        <w:snapToGrid w:val="0"/>
        <w:spacing w:line="360" w:lineRule="auto"/>
        <w:jc w:val="center"/>
        <w:rPr>
          <w:rFonts w:hint="default" w:ascii="Times New Roman" w:hAnsi="Times New Roman" w:eastAsia="仿宋_GB2312" w:cs="Times New Roman"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4"/>
          <w:szCs w:val="24"/>
          <w:lang w:val="en-US" w:eastAsia="zh-CN"/>
        </w:rPr>
        <w:t>表1 项目总体</w:t>
      </w:r>
      <w:r>
        <w:rPr>
          <w:rFonts w:hint="eastAsia" w:eastAsia="仿宋_GB2312" w:cs="Times New Roman"/>
          <w:bCs/>
          <w:color w:val="000000"/>
          <w:kern w:val="0"/>
          <w:sz w:val="24"/>
          <w:szCs w:val="24"/>
          <w:lang w:val="en-US" w:eastAsia="zh-CN"/>
        </w:rPr>
        <w:t>执行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4"/>
          <w:szCs w:val="24"/>
          <w:lang w:val="en-US" w:eastAsia="zh-CN"/>
        </w:rPr>
        <w:t>情况</w:t>
      </w:r>
    </w:p>
    <w:tbl>
      <w:tblPr>
        <w:tblStyle w:val="22"/>
        <w:tblW w:w="8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2245"/>
        <w:gridCol w:w="2590"/>
        <w:gridCol w:w="2816"/>
      </w:tblGrid>
      <w:tr w14:paraId="2BE01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46" w:type="dxa"/>
            <w:noWrap w:val="0"/>
            <w:vAlign w:val="center"/>
          </w:tcPr>
          <w:p w14:paraId="12647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245" w:type="dxa"/>
            <w:noWrap w:val="0"/>
            <w:vAlign w:val="center"/>
          </w:tcPr>
          <w:p w14:paraId="18678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指南中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考核指标</w:t>
            </w:r>
          </w:p>
        </w:tc>
        <w:tc>
          <w:tcPr>
            <w:tcW w:w="2590" w:type="dxa"/>
            <w:noWrap w:val="0"/>
            <w:vAlign w:val="center"/>
          </w:tcPr>
          <w:p w14:paraId="38ACE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任务书中考核指标</w:t>
            </w:r>
          </w:p>
        </w:tc>
        <w:tc>
          <w:tcPr>
            <w:tcW w:w="2816" w:type="dxa"/>
            <w:noWrap w:val="0"/>
            <w:vAlign w:val="center"/>
          </w:tcPr>
          <w:p w14:paraId="3AFEC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实际完成</w:t>
            </w:r>
            <w:r>
              <w:rPr>
                <w:rFonts w:hint="eastAsia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Times New Roman" w:hAnsi="Times New Roman" w:eastAsia="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指标</w:t>
            </w:r>
          </w:p>
        </w:tc>
      </w:tr>
      <w:tr w14:paraId="77631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 w:val="0"/>
            <w:vAlign w:val="center"/>
          </w:tcPr>
          <w:p w14:paraId="56329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45" w:type="dxa"/>
            <w:noWrap w:val="0"/>
            <w:vAlign w:val="center"/>
          </w:tcPr>
          <w:p w14:paraId="39B8D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90" w:type="dxa"/>
            <w:noWrap w:val="0"/>
            <w:vAlign w:val="center"/>
          </w:tcPr>
          <w:p w14:paraId="149FD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16" w:type="dxa"/>
            <w:noWrap w:val="0"/>
            <w:vAlign w:val="center"/>
          </w:tcPr>
          <w:p w14:paraId="0FCE2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99F2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 w:val="0"/>
            <w:vAlign w:val="center"/>
          </w:tcPr>
          <w:p w14:paraId="48F76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45" w:type="dxa"/>
            <w:noWrap w:val="0"/>
            <w:vAlign w:val="center"/>
          </w:tcPr>
          <w:p w14:paraId="16BF3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90" w:type="dxa"/>
            <w:noWrap w:val="0"/>
            <w:vAlign w:val="center"/>
          </w:tcPr>
          <w:p w14:paraId="2541B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16" w:type="dxa"/>
            <w:noWrap w:val="0"/>
            <w:vAlign w:val="center"/>
          </w:tcPr>
          <w:p w14:paraId="6D878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FC5C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 w:val="0"/>
            <w:vAlign w:val="center"/>
          </w:tcPr>
          <w:p w14:paraId="06180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245" w:type="dxa"/>
            <w:noWrap w:val="0"/>
            <w:vAlign w:val="center"/>
          </w:tcPr>
          <w:p w14:paraId="49D41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90" w:type="dxa"/>
            <w:noWrap w:val="0"/>
            <w:vAlign w:val="center"/>
          </w:tcPr>
          <w:p w14:paraId="6242A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16" w:type="dxa"/>
            <w:noWrap w:val="0"/>
            <w:vAlign w:val="center"/>
          </w:tcPr>
          <w:p w14:paraId="51176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1D0B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6" w:type="dxa"/>
            <w:noWrap w:val="0"/>
            <w:vAlign w:val="center"/>
          </w:tcPr>
          <w:p w14:paraId="1348D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245" w:type="dxa"/>
            <w:noWrap w:val="0"/>
            <w:vAlign w:val="center"/>
          </w:tcPr>
          <w:p w14:paraId="096FA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590" w:type="dxa"/>
            <w:noWrap w:val="0"/>
            <w:vAlign w:val="center"/>
          </w:tcPr>
          <w:p w14:paraId="61509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816" w:type="dxa"/>
            <w:noWrap w:val="0"/>
            <w:vAlign w:val="center"/>
          </w:tcPr>
          <w:p w14:paraId="3942A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7FFC6BC7">
      <w:pPr>
        <w:widowControl/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2.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</w:rPr>
        <w:t>对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</w:rPr>
        <w:t>主要研究内容和考核指标调整、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</w:rPr>
        <w:t>承担/参与单位变更、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</w:rPr>
        <w:t>负责人变更、项目骨干、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</w:rPr>
        <w:t>执行期变更等调整情况进行说明（如无调整此项不需填写）。</w:t>
      </w:r>
    </w:p>
    <w:p w14:paraId="48FCC3F4">
      <w:pPr>
        <w:widowControl/>
        <w:adjustRightInd w:val="0"/>
        <w:snapToGrid w:val="0"/>
        <w:spacing w:line="360" w:lineRule="auto"/>
        <w:ind w:firstLine="560" w:firstLineChars="200"/>
        <w:rPr>
          <w:rFonts w:hint="default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3C077960">
      <w:pPr>
        <w:widowControl/>
        <w:adjustRightInd w:val="0"/>
        <w:snapToGrid w:val="0"/>
        <w:spacing w:line="360" w:lineRule="auto"/>
        <w:ind w:firstLine="560" w:firstLineChars="200"/>
        <w:rPr>
          <w:rFonts w:hint="default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2D9E67E4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1B4C4DBD">
      <w:pPr>
        <w:widowControl/>
        <w:adjustRightInd w:val="0"/>
        <w:snapToGrid w:val="0"/>
        <w:spacing w:line="360" w:lineRule="auto"/>
        <w:rPr>
          <w:rFonts w:hint="default" w:ascii="Times New Roman" w:hAnsi="Times New Roman" w:eastAsia="仿宋_GB2312"/>
          <w:b/>
          <w:bCs w:val="0"/>
          <w:color w:val="000000"/>
          <w:kern w:val="0"/>
          <w:sz w:val="28"/>
          <w:szCs w:val="28"/>
          <w:lang w:val="en-US"/>
        </w:rPr>
      </w:pPr>
      <w:r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</w:rPr>
        <w:t>二、</w:t>
      </w:r>
      <w:r>
        <w:rPr>
          <w:rFonts w:hint="eastAsia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t>文献综述</w:t>
      </w:r>
    </w:p>
    <w:p w14:paraId="55BBAC4A">
      <w:pPr>
        <w:widowControl/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_GB2312"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（围绕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项目研究内容和目标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，具体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综述国内外技术、标准、产品市场、工程应用等情况，列出存在问题及本项目的总体技术方案等，不少于3000字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）</w:t>
      </w:r>
    </w:p>
    <w:p w14:paraId="14DC5B36">
      <w:pPr>
        <w:snapToGrid w:val="0"/>
        <w:spacing w:line="360" w:lineRule="auto"/>
        <w:rPr>
          <w:rFonts w:hint="default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 xml:space="preserve">    </w:t>
      </w:r>
    </w:p>
    <w:p w14:paraId="02AA3ADF">
      <w:pPr>
        <w:widowControl/>
        <w:adjustRightInd w:val="0"/>
        <w:snapToGrid w:val="0"/>
        <w:spacing w:line="360" w:lineRule="auto"/>
        <w:ind w:firstLine="560" w:firstLineChars="200"/>
        <w:rPr>
          <w:rFonts w:hint="default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17AB63E5">
      <w:pPr>
        <w:widowControl/>
        <w:adjustRightInd w:val="0"/>
        <w:snapToGrid w:val="0"/>
        <w:spacing w:line="360" w:lineRule="auto"/>
        <w:ind w:firstLine="560" w:firstLineChars="200"/>
        <w:rPr>
          <w:rFonts w:hint="default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0017DB54">
      <w:pPr>
        <w:widowControl/>
        <w:adjustRightInd w:val="0"/>
        <w:snapToGrid w:val="0"/>
        <w:spacing w:line="360" w:lineRule="auto"/>
        <w:rPr>
          <w:rFonts w:hint="eastAsia" w:eastAsia="仿宋_GB2312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  <w:bookmarkStart w:id="1" w:name="_Toc120263739"/>
    </w:p>
    <w:p w14:paraId="4B76F3B0">
      <w:pPr>
        <w:widowControl/>
        <w:adjustRightInd w:val="0"/>
        <w:snapToGrid w:val="0"/>
        <w:spacing w:line="360" w:lineRule="auto"/>
        <w:rPr>
          <w:rFonts w:hint="default" w:ascii="Times New Roman" w:hAnsi="Times New Roman" w:eastAsia="仿宋_GB2312"/>
          <w:b/>
          <w:bCs w:val="0"/>
          <w:color w:val="000000"/>
          <w:kern w:val="0"/>
          <w:sz w:val="28"/>
          <w:szCs w:val="28"/>
          <w:lang w:val="en-US"/>
        </w:rPr>
      </w:pPr>
      <w:r>
        <w:rPr>
          <w:rFonts w:hint="eastAsia" w:eastAsia="仿宋_GB2312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三</w:t>
      </w:r>
      <w:r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</w:rPr>
        <w:t>、</w:t>
      </w:r>
      <w:bookmarkEnd w:id="1"/>
      <w:r>
        <w:rPr>
          <w:rFonts w:hint="eastAsia" w:ascii="Times New Roman" w:hAnsi="Times New Roman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t>技术研究报告</w:t>
      </w:r>
    </w:p>
    <w:p w14:paraId="62B0D706">
      <w:pPr>
        <w:widowControl/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_GB2312"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（围绕研究内容和创新点，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每个章节中均需要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具体阐述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试验所用原材料、试验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设计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及测试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方法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结果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与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讨论、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小结，最后给出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结论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等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）</w:t>
      </w:r>
    </w:p>
    <w:p w14:paraId="313FC56F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</w:p>
    <w:p w14:paraId="475CB342">
      <w:pPr>
        <w:widowControl/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</w:p>
    <w:p w14:paraId="4DE0DB99">
      <w:pPr>
        <w:widowControl/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1F585254">
      <w:pPr>
        <w:snapToGrid w:val="0"/>
        <w:spacing w:line="360" w:lineRule="auto"/>
        <w:rPr>
          <w:rFonts w:hint="default"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四</w:t>
      </w:r>
      <w:r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t>示范应用报告</w:t>
      </w:r>
    </w:p>
    <w:p w14:paraId="5A62B735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（重点介绍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示范工程简介、本项目解决的工程技术问题、</w:t>
      </w:r>
      <w:r>
        <w:rPr>
          <w:rFonts w:hint="eastAsia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工程中采用的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lang w:val="en-US" w:eastAsia="zh-CN"/>
        </w:rPr>
        <w:t>原材料及试验设计、工程试验结果、示范工程成效（包括聚合物的使用量、成本效益、碳减排效益等）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）</w:t>
      </w:r>
    </w:p>
    <w:p w14:paraId="7651CE87">
      <w:pPr>
        <w:snapToGrid w:val="0"/>
        <w:spacing w:line="360" w:lineRule="auto"/>
        <w:ind w:firstLine="624"/>
        <w:rPr>
          <w:rFonts w:hint="default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</w:p>
    <w:p w14:paraId="0864DBE6">
      <w:pPr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</w:p>
    <w:p w14:paraId="55158EA0">
      <w:pPr>
        <w:snapToGrid w:val="0"/>
        <w:spacing w:line="360" w:lineRule="auto"/>
        <w:rPr>
          <w:rFonts w:hint="eastAsia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3923662B">
      <w:pPr>
        <w:snapToGrid w:val="0"/>
        <w:spacing w:line="360" w:lineRule="auto"/>
        <w:rPr>
          <w:rFonts w:hint="default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t>五</w:t>
      </w:r>
      <w:r>
        <w:rPr>
          <w:rFonts w:hint="eastAsia" w:ascii="Times New Roman" w:hAnsi="Times New Roman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t>、项目创新点</w:t>
      </w:r>
    </w:p>
    <w:p w14:paraId="384FA8CD">
      <w:pPr>
        <w:snapToGrid w:val="0"/>
        <w:spacing w:line="360" w:lineRule="auto"/>
        <w:ind w:firstLine="560" w:firstLineChars="200"/>
        <w:rPr>
          <w:rFonts w:hint="default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</w:p>
    <w:p w14:paraId="7FBC53C5">
      <w:pPr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</w:p>
    <w:p w14:paraId="50A8E90D">
      <w:pPr>
        <w:snapToGrid w:val="0"/>
        <w:spacing w:line="360" w:lineRule="auto"/>
        <w:rPr>
          <w:rFonts w:hint="eastAsia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1A707F61">
      <w:pPr>
        <w:snapToGrid w:val="0"/>
        <w:spacing w:line="360" w:lineRule="auto"/>
        <w:rPr>
          <w:rFonts w:hint="default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t>六</w:t>
      </w:r>
      <w:r>
        <w:rPr>
          <w:rFonts w:hint="eastAsia" w:ascii="Times New Roman" w:hAnsi="Times New Roman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t>、</w:t>
      </w:r>
      <w:r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社会经济效益</w:t>
      </w:r>
      <w:r>
        <w:rPr>
          <w:rFonts w:hint="eastAsia" w:eastAsia="仿宋_GB2312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和</w:t>
      </w:r>
      <w:r>
        <w:rPr>
          <w:rFonts w:hint="eastAsia" w:ascii="Times New Roman" w:hAnsi="Times New Roman" w:eastAsia="仿宋_GB2312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推广应用</w:t>
      </w:r>
      <w:r>
        <w:rPr>
          <w:rFonts w:hint="eastAsia" w:eastAsia="仿宋_GB2312" w:cs="Times New Roman"/>
          <w:b/>
          <w:bCs w:val="0"/>
          <w:color w:val="000000"/>
          <w:kern w:val="0"/>
          <w:sz w:val="28"/>
          <w:szCs w:val="28"/>
          <w:lang w:val="en-US" w:eastAsia="zh-CN"/>
        </w:rPr>
        <w:t>前景及计划</w:t>
      </w:r>
    </w:p>
    <w:p w14:paraId="2E84BC96">
      <w:pPr>
        <w:widowControl/>
        <w:adjustRightInd w:val="0"/>
        <w:snapToGrid w:val="0"/>
        <w:spacing w:line="360" w:lineRule="auto"/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（重点介绍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本项目所取得的经济社会效益、项目形成的产品或技术未来5年在相关领域潜在的推广计划，包括工程名称、工程时间、总工程量、聚合物使用量、CO</w:t>
      </w:r>
      <w:r>
        <w:rPr>
          <w:rFonts w:hint="eastAsia" w:eastAsia="仿宋_GB2312"/>
          <w:bCs/>
          <w:color w:val="000000"/>
          <w:kern w:val="0"/>
          <w:sz w:val="28"/>
          <w:szCs w:val="28"/>
          <w:vertAlign w:val="subscript"/>
          <w:lang w:val="en-US" w:eastAsia="zh-CN"/>
        </w:rPr>
        <w:t>2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减排量等，不少于800字）</w:t>
      </w:r>
    </w:p>
    <w:p w14:paraId="3C78148D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</w:p>
    <w:p w14:paraId="20B6FFFA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</w:p>
    <w:p w14:paraId="0215623F">
      <w:pPr>
        <w:widowControl/>
        <w:adjustRightInd w:val="0"/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7EFBCCA2">
      <w:pPr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t>七、</w:t>
      </w:r>
      <w:r>
        <w:rPr>
          <w:rFonts w:hint="eastAsia" w:ascii="Times New Roman" w:hAnsi="Times New Roman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t>财务执行情况</w:t>
      </w:r>
    </w:p>
    <w:p w14:paraId="2234FB44">
      <w:pPr>
        <w:widowControl/>
        <w:spacing w:before="156" w:beforeLines="50" w:after="156" w:afterLines="50"/>
        <w:ind w:right="215"/>
        <w:jc w:val="center"/>
        <w:rPr>
          <w:rFonts w:hint="default" w:ascii="Times New Roman" w:hAnsi="Times New Roman" w:eastAsia="仿宋" w:cs="Times New Roman"/>
          <w:sz w:val="24"/>
          <w:szCs w:val="24"/>
        </w:rPr>
      </w:pPr>
      <w:bookmarkStart w:id="2" w:name="_Hlk169229915"/>
      <w:r>
        <w:rPr>
          <w:rFonts w:hint="default" w:ascii="Times New Roman" w:hAnsi="Times New Roman" w:eastAsia="仿宋" w:cs="Times New Roman"/>
          <w:sz w:val="24"/>
          <w:szCs w:val="24"/>
        </w:rPr>
        <w:t>表</w:t>
      </w: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 xml:space="preserve">** </w:t>
      </w:r>
      <w:r>
        <w:rPr>
          <w:rFonts w:hint="default" w:ascii="Times New Roman" w:hAnsi="Times New Roman" w:eastAsia="仿宋" w:cs="Times New Roman"/>
          <w:sz w:val="24"/>
          <w:szCs w:val="24"/>
        </w:rPr>
        <w:t>项目经费使用情况</w:t>
      </w:r>
    </w:p>
    <w:p w14:paraId="0DC441C3">
      <w:pPr>
        <w:pStyle w:val="2"/>
        <w:jc w:val="right"/>
        <w:rPr>
          <w:rFonts w:hint="default" w:ascii="Times New Roman" w:hAnsi="Times New Roman" w:eastAsia="仿宋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仿宋" w:cs="Times New Roman"/>
          <w:sz w:val="24"/>
          <w:szCs w:val="24"/>
          <w:lang w:val="en-US" w:eastAsia="zh-CN"/>
        </w:rPr>
        <w:t>单位：万元</w:t>
      </w:r>
    </w:p>
    <w:tbl>
      <w:tblPr>
        <w:tblStyle w:val="22"/>
        <w:tblW w:w="533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1908"/>
        <w:gridCol w:w="1087"/>
        <w:gridCol w:w="1091"/>
        <w:gridCol w:w="1023"/>
        <w:gridCol w:w="1118"/>
        <w:gridCol w:w="1118"/>
        <w:gridCol w:w="1146"/>
      </w:tblGrid>
      <w:tr w14:paraId="19E96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5982CF4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序号</w:t>
            </w:r>
          </w:p>
        </w:tc>
        <w:tc>
          <w:tcPr>
            <w:tcW w:w="104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0170E6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科目</w:t>
            </w:r>
          </w:p>
        </w:tc>
        <w:tc>
          <w:tcPr>
            <w:tcW w:w="119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54DC61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预算经费</w:t>
            </w:r>
          </w:p>
        </w:tc>
        <w:tc>
          <w:tcPr>
            <w:tcW w:w="1177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975141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实际支出</w:t>
            </w:r>
          </w:p>
        </w:tc>
        <w:tc>
          <w:tcPr>
            <w:tcW w:w="124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14E02F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结余经费</w:t>
            </w:r>
          </w:p>
        </w:tc>
      </w:tr>
      <w:tr w14:paraId="3208D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A7D06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04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B0F77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93D4296">
            <w:pPr>
              <w:snapToGrid w:val="0"/>
              <w:ind w:right="213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中心经费</w:t>
            </w:r>
          </w:p>
        </w:tc>
        <w:tc>
          <w:tcPr>
            <w:tcW w:w="5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306629">
            <w:pPr>
              <w:snapToGrid w:val="0"/>
              <w:ind w:right="213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自筹经费</w:t>
            </w: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CBFB80">
            <w:pPr>
              <w:snapToGrid w:val="0"/>
              <w:ind w:right="213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中心经费</w:t>
            </w: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7C37B6">
            <w:pPr>
              <w:snapToGrid w:val="0"/>
              <w:ind w:right="213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自筹经费</w:t>
            </w: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D7235A1">
            <w:pPr>
              <w:snapToGrid w:val="0"/>
              <w:ind w:right="213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中心经费</w:t>
            </w: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804CA4">
            <w:pPr>
              <w:snapToGrid w:val="0"/>
              <w:ind w:right="213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自筹经费</w:t>
            </w:r>
          </w:p>
        </w:tc>
      </w:tr>
      <w:tr w14:paraId="7574B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885B293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1</w:t>
            </w:r>
          </w:p>
        </w:tc>
        <w:tc>
          <w:tcPr>
            <w:tcW w:w="1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206E94">
            <w:pPr>
              <w:widowControl/>
              <w:snapToGrid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1. 直接经费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3F1CA9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B6F57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2B1E52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736EEBB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14598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1877A89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</w:tr>
      <w:tr w14:paraId="51B24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34F849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2</w:t>
            </w:r>
          </w:p>
        </w:tc>
        <w:tc>
          <w:tcPr>
            <w:tcW w:w="1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25D3AB">
            <w:pPr>
              <w:widowControl/>
              <w:numPr>
                <w:ilvl w:val="0"/>
                <w:numId w:val="2"/>
              </w:numPr>
              <w:snapToGrid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设备费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364E71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C20B0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2EDF66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3D0F43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F7AEB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79B73B1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</w:tr>
      <w:tr w14:paraId="19FD6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3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E15038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3</w:t>
            </w:r>
          </w:p>
        </w:tc>
        <w:tc>
          <w:tcPr>
            <w:tcW w:w="1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CF4843">
            <w:pPr>
              <w:widowControl/>
              <w:numPr>
                <w:ilvl w:val="0"/>
                <w:numId w:val="2"/>
              </w:numPr>
              <w:snapToGrid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材料费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141CF6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7F56A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7EBAA6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B55AA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208B1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1342F0B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</w:tr>
      <w:tr w14:paraId="33EB5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3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DB33C5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4</w:t>
            </w:r>
          </w:p>
        </w:tc>
        <w:tc>
          <w:tcPr>
            <w:tcW w:w="1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5DD060">
            <w:pPr>
              <w:widowControl/>
              <w:numPr>
                <w:ilvl w:val="0"/>
                <w:numId w:val="2"/>
              </w:numPr>
              <w:snapToGrid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测试化验费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0FDB79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3A0AD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F17E017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CCAFF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436D5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EB86AEF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</w:tr>
      <w:tr w14:paraId="42622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3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669DEE0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5</w:t>
            </w:r>
          </w:p>
        </w:tc>
        <w:tc>
          <w:tcPr>
            <w:tcW w:w="1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982D04">
            <w:pPr>
              <w:widowControl/>
              <w:numPr>
                <w:ilvl w:val="0"/>
                <w:numId w:val="2"/>
              </w:numPr>
              <w:snapToGrid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燃料动力费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03ACAD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4217F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85C4E6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F9B80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D5637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6C15839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</w:tr>
      <w:tr w14:paraId="5A9B1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783542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6</w:t>
            </w:r>
          </w:p>
        </w:tc>
        <w:tc>
          <w:tcPr>
            <w:tcW w:w="1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09FFF32">
            <w:pPr>
              <w:widowControl/>
              <w:numPr>
                <w:ilvl w:val="0"/>
                <w:numId w:val="2"/>
              </w:numPr>
              <w:snapToGrid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会议/差旅/国际交流费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0DC8F4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2FD6D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211A33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6DF5B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3952E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DEC794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</w:tr>
      <w:tr w14:paraId="4035C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3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0BCE93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7</w:t>
            </w:r>
          </w:p>
        </w:tc>
        <w:tc>
          <w:tcPr>
            <w:tcW w:w="1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009779">
            <w:pPr>
              <w:widowControl/>
              <w:numPr>
                <w:ilvl w:val="0"/>
                <w:numId w:val="2"/>
              </w:numPr>
              <w:snapToGrid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出版/文献/知识产权费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BFCE07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FD0EA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0E69EB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205BB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2BAF7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EB5C03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</w:tr>
      <w:tr w14:paraId="3D71E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3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A31FB0B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8</w:t>
            </w:r>
          </w:p>
        </w:tc>
        <w:tc>
          <w:tcPr>
            <w:tcW w:w="1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78B488">
            <w:pPr>
              <w:widowControl/>
              <w:numPr>
                <w:ilvl w:val="0"/>
                <w:numId w:val="2"/>
              </w:numPr>
              <w:snapToGrid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劳务费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B28F96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B4097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29A531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31575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AD603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0106E2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</w:tr>
      <w:tr w14:paraId="43EEC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6F81A5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9</w:t>
            </w:r>
          </w:p>
        </w:tc>
        <w:tc>
          <w:tcPr>
            <w:tcW w:w="1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CD774D">
            <w:pPr>
              <w:widowControl/>
              <w:numPr>
                <w:ilvl w:val="0"/>
                <w:numId w:val="2"/>
              </w:numPr>
              <w:snapToGrid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专家费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668F14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BBE65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13F126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70B14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0FB05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7AD94A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</w:tr>
      <w:tr w14:paraId="15BE3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3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C7F482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10</w:t>
            </w:r>
          </w:p>
        </w:tc>
        <w:tc>
          <w:tcPr>
            <w:tcW w:w="1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FBF3E6">
            <w:pPr>
              <w:widowControl/>
              <w:snapToGrid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(9) 其他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C87BC6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11DC5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61FC2F2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6701D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7FD33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F096040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</w:tr>
      <w:tr w14:paraId="1A5EE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3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E87D011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11</w:t>
            </w:r>
          </w:p>
        </w:tc>
        <w:tc>
          <w:tcPr>
            <w:tcW w:w="10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45ED2C">
            <w:pPr>
              <w:widowControl/>
              <w:snapToGrid w:val="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2. 间接费用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A89863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ADAEB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DD31C0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A7E6B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0CFC0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0EBC69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</w:tr>
      <w:tr w14:paraId="2143C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380" w:type="pct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2FF0CC">
            <w:pPr>
              <w:widowControl/>
              <w:snapToGrid w:val="0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B359487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FF7C1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20727D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51B46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41BA1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24C91A">
            <w:pPr>
              <w:snapToGrid w:val="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</w:tr>
      <w:bookmarkEnd w:id="2"/>
    </w:tbl>
    <w:p w14:paraId="0A87AD73">
      <w:pPr>
        <w:pStyle w:val="30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</w:p>
    <w:p w14:paraId="04B0E622">
      <w:pPr>
        <w:widowControl/>
        <w:adjustRightInd w:val="0"/>
        <w:snapToGrid w:val="0"/>
        <w:spacing w:line="360" w:lineRule="auto"/>
        <w:rPr>
          <w:rFonts w:hint="default" w:ascii="Times New Roman" w:hAnsi="Times New Roman" w:eastAsia="仿宋" w:cs="Times New Roman"/>
          <w:bCs/>
          <w:color w:val="000000"/>
          <w:kern w:val="0"/>
          <w:sz w:val="28"/>
          <w:szCs w:val="28"/>
          <w:lang w:val="en-US" w:eastAsia="zh-CN"/>
        </w:rPr>
      </w:pPr>
    </w:p>
    <w:p w14:paraId="75E87DAC">
      <w:pPr>
        <w:widowControl/>
        <w:adjustRightInd w:val="0"/>
        <w:snapToGrid w:val="0"/>
        <w:spacing w:line="360" w:lineRule="auto"/>
        <w:rPr>
          <w:rFonts w:hint="default" w:ascii="Times New Roman" w:hAnsi="Times New Roman" w:eastAsia="仿宋" w:cs="Times New Roman"/>
          <w:bCs/>
          <w:color w:val="000000"/>
          <w:kern w:val="0"/>
          <w:sz w:val="28"/>
          <w:szCs w:val="28"/>
          <w:lang w:val="en-US" w:eastAsia="zh-CN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2A9D3E08">
      <w:pPr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t>八、</w:t>
      </w:r>
      <w:r>
        <w:rPr>
          <w:rFonts w:hint="eastAsia" w:eastAsia="仿宋_GB2312"/>
          <w:b/>
          <w:bCs w:val="0"/>
          <w:color w:val="000000"/>
          <w:kern w:val="0"/>
          <w:sz w:val="28"/>
          <w:szCs w:val="28"/>
        </w:rPr>
        <w:t>项目管理</w:t>
      </w:r>
      <w:r>
        <w:rPr>
          <w:rFonts w:hint="eastAsia" w:eastAsia="仿宋_GB2312"/>
          <w:b/>
          <w:bCs w:val="0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eastAsia="仿宋_GB2312"/>
          <w:b/>
          <w:bCs w:val="0"/>
          <w:color w:val="000000"/>
          <w:kern w:val="0"/>
          <w:sz w:val="28"/>
          <w:szCs w:val="28"/>
        </w:rPr>
        <w:t>存在问题及</w:t>
      </w:r>
      <w:r>
        <w:rPr>
          <w:rFonts w:hint="eastAsia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t>建议</w:t>
      </w:r>
    </w:p>
    <w:p w14:paraId="4C146F86">
      <w:pPr>
        <w:snapToGrid w:val="0"/>
        <w:spacing w:line="360" w:lineRule="auto"/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</w:p>
    <w:p w14:paraId="57925F48">
      <w:pPr>
        <w:snapToGrid w:val="0"/>
        <w:spacing w:line="360" w:lineRule="auto"/>
        <w:rPr>
          <w:rFonts w:hint="eastAsia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68AA19EE">
      <w:pPr>
        <w:snapToGrid w:val="0"/>
        <w:spacing w:line="360" w:lineRule="auto"/>
        <w:rPr>
          <w:rFonts w:hint="default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t>九</w:t>
      </w:r>
      <w:r>
        <w:rPr>
          <w:rFonts w:hint="eastAsia" w:ascii="Times New Roman" w:hAnsi="Times New Roman" w:eastAsia="仿宋_GB2312"/>
          <w:b/>
          <w:bCs w:val="0"/>
          <w:color w:val="000000"/>
          <w:kern w:val="0"/>
          <w:sz w:val="28"/>
          <w:szCs w:val="28"/>
          <w:lang w:val="en-US" w:eastAsia="zh-CN"/>
        </w:rPr>
        <w:t>、附件材料</w:t>
      </w:r>
    </w:p>
    <w:p w14:paraId="6B2613A2">
      <w:pPr>
        <w:snapToGrid w:val="0"/>
        <w:spacing w:line="360" w:lineRule="auto"/>
        <w:ind w:firstLine="624"/>
        <w:rPr>
          <w:sz w:val="28"/>
          <w:szCs w:val="28"/>
        </w:rPr>
      </w:pP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（包括论文、专利、标准、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检测报告、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生产线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与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工程示范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相关的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专家考察意见或用户报告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及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合同、合作交流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等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相关情况，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并按此顺序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以表格形式汇总，提供</w:t>
      </w:r>
      <w:r>
        <w:rPr>
          <w:rFonts w:hint="eastAsia" w:eastAsia="仿宋_GB2312"/>
          <w:bCs/>
          <w:color w:val="000000"/>
          <w:kern w:val="0"/>
          <w:sz w:val="28"/>
          <w:szCs w:val="28"/>
          <w:lang w:val="en-US" w:eastAsia="zh-CN"/>
        </w:rPr>
        <w:t>单独成册的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电子版附件材料</w:t>
      </w:r>
      <w:r>
        <w:rPr>
          <w:rFonts w:hint="eastAsia"/>
          <w:sz w:val="28"/>
          <w:szCs w:val="28"/>
        </w:rPr>
        <w:t>。</w:t>
      </w:r>
      <w:r>
        <w:rPr>
          <w:rFonts w:hint="eastAsia" w:ascii="Times New Roman" w:hAnsi="Times New Roman" w:eastAsia="仿宋_GB2312"/>
          <w:bCs/>
          <w:color w:val="000000"/>
          <w:kern w:val="0"/>
          <w:sz w:val="28"/>
          <w:szCs w:val="28"/>
          <w:lang w:val="en-US" w:eastAsia="zh-CN"/>
        </w:rPr>
        <w:t>）</w:t>
      </w:r>
    </w:p>
    <w:p w14:paraId="6CD763EC">
      <w:pPr>
        <w:widowControl/>
        <w:adjustRightInd w:val="0"/>
        <w:snapToGrid w:val="0"/>
        <w:spacing w:line="360" w:lineRule="auto"/>
        <w:jc w:val="center"/>
        <w:rPr>
          <w:rFonts w:hint="default" w:ascii="Times New Roman" w:hAnsi="Times New Roman" w:eastAsia="仿宋_GB2312"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/>
          <w:bCs/>
          <w:color w:val="000000"/>
          <w:kern w:val="0"/>
          <w:sz w:val="24"/>
          <w:szCs w:val="24"/>
          <w:lang w:val="en-US" w:eastAsia="zh-CN"/>
        </w:rPr>
        <w:t>表** 成果附件清单</w:t>
      </w:r>
    </w:p>
    <w:tbl>
      <w:tblPr>
        <w:tblStyle w:val="22"/>
        <w:tblW w:w="84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397"/>
        <w:gridCol w:w="4019"/>
        <w:gridCol w:w="2098"/>
      </w:tblGrid>
      <w:tr w14:paraId="5AC85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59" w:type="dxa"/>
            <w:noWrap w:val="0"/>
            <w:vAlign w:val="center"/>
          </w:tcPr>
          <w:p w14:paraId="4D09F169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97" w:type="dxa"/>
            <w:noWrap w:val="0"/>
            <w:vAlign w:val="center"/>
          </w:tcPr>
          <w:p w14:paraId="451330FD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  <w:t>成果类型</w:t>
            </w:r>
          </w:p>
        </w:tc>
        <w:tc>
          <w:tcPr>
            <w:tcW w:w="4019" w:type="dxa"/>
            <w:noWrap w:val="0"/>
            <w:vAlign w:val="center"/>
          </w:tcPr>
          <w:p w14:paraId="5813068A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 w:cs="Times New Roman"/>
                <w:b/>
                <w:bCs w:val="0"/>
                <w:sz w:val="24"/>
                <w:szCs w:val="24"/>
                <w:lang w:val="en-US" w:eastAsia="zh-CN"/>
              </w:rPr>
              <w:t>成果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098" w:type="dxa"/>
            <w:noWrap w:val="0"/>
            <w:vAlign w:val="center"/>
          </w:tcPr>
          <w:p w14:paraId="3339ABBC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 w:cs="Times New Roman"/>
                <w:b/>
                <w:bCs w:val="0"/>
                <w:sz w:val="24"/>
                <w:szCs w:val="24"/>
                <w:lang w:val="en-US" w:eastAsia="zh-CN"/>
              </w:rPr>
              <w:t>成果信息</w:t>
            </w:r>
          </w:p>
        </w:tc>
      </w:tr>
      <w:tr w14:paraId="05BA6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59" w:type="dxa"/>
            <w:noWrap w:val="0"/>
            <w:vAlign w:val="center"/>
          </w:tcPr>
          <w:p w14:paraId="57014147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附件</w:t>
            </w: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397" w:type="dxa"/>
            <w:noWrap w:val="0"/>
            <w:vAlign w:val="center"/>
          </w:tcPr>
          <w:p w14:paraId="6A33635F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4"/>
                <w:szCs w:val="24"/>
                <w:lang w:val="en-US" w:eastAsia="zh-CN"/>
              </w:rPr>
              <w:t>论文1</w:t>
            </w:r>
          </w:p>
        </w:tc>
        <w:tc>
          <w:tcPr>
            <w:tcW w:w="4019" w:type="dxa"/>
            <w:noWrap w:val="0"/>
            <w:vAlign w:val="center"/>
          </w:tcPr>
          <w:p w14:paraId="7478C7EF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98" w:type="dxa"/>
            <w:noWrap w:val="0"/>
            <w:vAlign w:val="center"/>
          </w:tcPr>
          <w:p w14:paraId="207B9456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</w:tr>
      <w:tr w14:paraId="07D9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59" w:type="dxa"/>
            <w:noWrap w:val="0"/>
            <w:vAlign w:val="center"/>
          </w:tcPr>
          <w:p w14:paraId="63ACDA3B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附件</w:t>
            </w:r>
            <w:r>
              <w:rPr>
                <w:rFonts w:hint="eastAsia" w:eastAsia="仿宋" w:cs="Times New Roman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97" w:type="dxa"/>
            <w:noWrap w:val="0"/>
            <w:vAlign w:val="center"/>
          </w:tcPr>
          <w:p w14:paraId="6E01F88E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/>
              </w:rPr>
            </w:pPr>
            <w:r>
              <w:rPr>
                <w:rFonts w:hint="eastAsia" w:eastAsia="仿宋" w:cs="Times New Roman"/>
                <w:bCs/>
                <w:sz w:val="24"/>
                <w:szCs w:val="24"/>
                <w:lang w:val="en-US" w:eastAsia="zh-CN"/>
              </w:rPr>
              <w:t>论文2</w:t>
            </w:r>
          </w:p>
        </w:tc>
        <w:tc>
          <w:tcPr>
            <w:tcW w:w="4019" w:type="dxa"/>
            <w:noWrap w:val="0"/>
            <w:vAlign w:val="center"/>
          </w:tcPr>
          <w:p w14:paraId="63B24490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98" w:type="dxa"/>
            <w:noWrap w:val="0"/>
            <w:vAlign w:val="center"/>
          </w:tcPr>
          <w:p w14:paraId="397D9E26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</w:tr>
      <w:tr w14:paraId="662A5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59" w:type="dxa"/>
            <w:noWrap w:val="0"/>
            <w:vAlign w:val="center"/>
          </w:tcPr>
          <w:p w14:paraId="2A124013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附件</w:t>
            </w:r>
            <w:r>
              <w:rPr>
                <w:rFonts w:hint="eastAsia" w:eastAsia="仿宋" w:cs="Times New Roman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97" w:type="dxa"/>
            <w:noWrap w:val="0"/>
            <w:vAlign w:val="center"/>
          </w:tcPr>
          <w:p w14:paraId="2059972B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 w:cs="Times New Roman"/>
                <w:bCs/>
                <w:sz w:val="24"/>
                <w:szCs w:val="24"/>
                <w:lang w:val="en-US" w:eastAsia="zh-CN"/>
              </w:rPr>
              <w:t>专利1</w:t>
            </w:r>
          </w:p>
        </w:tc>
        <w:tc>
          <w:tcPr>
            <w:tcW w:w="4019" w:type="dxa"/>
            <w:noWrap w:val="0"/>
            <w:vAlign w:val="center"/>
          </w:tcPr>
          <w:p w14:paraId="77CE64B4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98" w:type="dxa"/>
            <w:noWrap w:val="0"/>
            <w:vAlign w:val="center"/>
          </w:tcPr>
          <w:p w14:paraId="44D099CF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</w:tr>
      <w:tr w14:paraId="0F9D8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59" w:type="dxa"/>
            <w:noWrap w:val="0"/>
            <w:vAlign w:val="center"/>
          </w:tcPr>
          <w:p w14:paraId="34303825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sz w:val="24"/>
                <w:szCs w:val="24"/>
                <w:lang w:val="en-US" w:eastAsia="zh-CN"/>
              </w:rPr>
              <w:t>......</w:t>
            </w:r>
          </w:p>
        </w:tc>
        <w:tc>
          <w:tcPr>
            <w:tcW w:w="1397" w:type="dxa"/>
            <w:noWrap w:val="0"/>
            <w:vAlign w:val="center"/>
          </w:tcPr>
          <w:p w14:paraId="1BD41C05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4019" w:type="dxa"/>
            <w:noWrap w:val="0"/>
            <w:vAlign w:val="center"/>
          </w:tcPr>
          <w:p w14:paraId="39D8F1F4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2098" w:type="dxa"/>
            <w:noWrap w:val="0"/>
            <w:vAlign w:val="center"/>
          </w:tcPr>
          <w:p w14:paraId="46FC94E6">
            <w:pPr>
              <w:keepLines/>
              <w:tabs>
                <w:tab w:val="left" w:pos="972"/>
              </w:tabs>
              <w:snapToGrid w:val="0"/>
              <w:spacing w:before="120" w:after="60"/>
              <w:jc w:val="center"/>
              <w:rPr>
                <w:rFonts w:hint="default" w:ascii="Times New Roman" w:hAnsi="Times New Roman" w:eastAsia="仿宋" w:cs="Times New Roman"/>
                <w:bCs/>
                <w:sz w:val="24"/>
                <w:szCs w:val="24"/>
              </w:rPr>
            </w:pPr>
          </w:p>
        </w:tc>
      </w:tr>
    </w:tbl>
    <w:p w14:paraId="659F46D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注：成果信息主要指论文的期刊名、年卷期和页码；专利的申请（授权）号及申请（授权）日期；标准的主管单位、标准的进度；检测报告日期；生产线及工程示范附件日期；合作交流的会议名称和日期，等等。</w:t>
      </w:r>
    </w:p>
    <w:p w14:paraId="694A102C">
      <w:pPr>
        <w:pStyle w:val="2"/>
        <w:rPr>
          <w:sz w:val="28"/>
          <w:szCs w:val="28"/>
        </w:rPr>
      </w:pPr>
    </w:p>
    <w:p w14:paraId="63CE380F"/>
    <w:p w14:paraId="46364A03">
      <w:pPr>
        <w:pStyle w:val="2"/>
      </w:pPr>
    </w:p>
    <w:p w14:paraId="6F5A484F"/>
    <w:p w14:paraId="4935484C">
      <w:pPr>
        <w:pStyle w:val="2"/>
      </w:pPr>
    </w:p>
    <w:p w14:paraId="27392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微软雅黑"/>
          <w:b/>
          <w:bCs/>
          <w:sz w:val="24"/>
          <w:szCs w:val="24"/>
          <w:lang w:val="en-US" w:eastAsia="zh-CN"/>
        </w:rPr>
        <w:t>注：</w:t>
      </w:r>
    </w:p>
    <w:p w14:paraId="5989AD1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lang w:val="en-US" w:eastAsia="zh-CN"/>
        </w:rPr>
        <w:t>文字要求：报告题目三号黑体，报告正文四号仿宋，英文字体为Times New Roman；图表文字及图题表题字号小四仿宋。</w:t>
      </w:r>
    </w:p>
    <w:p w14:paraId="46C99AD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lang w:val="en-US" w:eastAsia="zh-CN"/>
        </w:rPr>
        <w:t>行距要求：全文正文1.5倍行距；图表内容单倍行距，图和表尽量不要跨页。</w:t>
      </w:r>
    </w:p>
    <w:p w14:paraId="7D5F9A1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Times New Roman" w:hAnsi="Times New Roman" w:eastAsia="微软雅黑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lang w:val="en-US" w:eastAsia="zh-CN"/>
        </w:rPr>
        <w:t>全文设置标题级数，不超过4级标题。</w:t>
      </w:r>
    </w:p>
    <w:p w14:paraId="1B21E33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Times New Roman" w:hAnsi="Times New Roman" w:eastAsia="微软雅黑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lang w:val="en-US" w:eastAsia="zh-CN"/>
        </w:rPr>
        <w:t>目录需要自动生成。</w:t>
      </w:r>
    </w:p>
    <w:p w14:paraId="55C5111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Times New Roman" w:hAnsi="Times New Roman" w:eastAsia="微软雅黑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/>
          <w:sz w:val="24"/>
          <w:szCs w:val="24"/>
          <w:lang w:val="en-US" w:eastAsia="zh-CN"/>
        </w:rPr>
        <w:t>第九章中的成果列表中，成果类型中按论文、专利、标准、检测报告、工程示范材料顺利罗列；附件材料单独形成一个PDF文件，随报告一同提交。</w:t>
      </w:r>
    </w:p>
    <w:p w14:paraId="06990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/>
          <w:color w:val="FF0000"/>
          <w:sz w:val="28"/>
          <w:szCs w:val="28"/>
          <w:lang w:val="en-US"/>
        </w:rPr>
      </w:pPr>
      <w:r>
        <w:rPr>
          <w:rFonts w:hint="eastAsia" w:eastAsia="微软雅黑"/>
          <w:b/>
          <w:bCs/>
          <w:sz w:val="24"/>
          <w:szCs w:val="24"/>
          <w:lang w:val="en-US" w:eastAsia="zh-CN"/>
        </w:rPr>
        <w:t>严格按照格式要求准备材料，不符合的直接退回。</w:t>
      </w:r>
    </w:p>
    <w:p w14:paraId="5FE1C59A">
      <w:pPr>
        <w:snapToGrid w:val="0"/>
        <w:spacing w:line="360" w:lineRule="auto"/>
        <w:jc w:val="left"/>
        <w:rPr>
          <w:rFonts w:hint="eastAsia"/>
          <w:vanish/>
        </w:rPr>
      </w:pPr>
    </w:p>
    <w:p w14:paraId="3D51914F">
      <w:pPr>
        <w:snapToGrid w:val="0"/>
        <w:spacing w:line="360" w:lineRule="auto"/>
        <w:ind w:firstLine="624"/>
        <w:rPr>
          <w:vanish/>
        </w:rPr>
      </w:pPr>
    </w:p>
    <w:p w14:paraId="468B2949">
      <w:pPr>
        <w:snapToGrid w:val="0"/>
        <w:spacing w:line="360" w:lineRule="auto"/>
        <w:rPr>
          <w:rFonts w:hint="eastAsia"/>
          <w:vanish/>
        </w:rPr>
        <w:sectPr>
          <w:endnotePr>
            <w:numFmt w:val="decimal"/>
          </w:endnote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354B5698">
      <w:pPr>
        <w:rPr>
          <w:rFonts w:hint="eastAsia"/>
          <w:vanish/>
        </w:rPr>
      </w:pPr>
    </w:p>
    <w:sectPr>
      <w:endnotePr>
        <w:numFmt w:val="decimal"/>
      </w:endnote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D3582">
    <w:pPr>
      <w:pStyle w:val="1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BF6D6">
    <w:pPr>
      <w:pStyle w:val="1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397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B1D925">
                          <w:pPr>
                            <w:pStyle w:val="16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1pt;mso-position-horizontal:center;mso-position-horizontal-relative:margin;z-index:251659264;mso-width-relative:page;mso-height-relative:page;" filled="f" stroked="f" coordsize="21600,21600" o:gfxdata="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JGIcLQAAAABAEAAA8AAAAA&#10;AAAAAQAgAAAAIgAAAGRycy9kb3ducmV2LnhtbFBLAQIUABQAAAAIAIdO4kDM7zF44wEAAL8DAAAO&#10;AAAAAAAAAAEAIAAAAB8BAABkcnMvZTJvRG9jLnhtbFBLBQYAAAAABgAGAFkBAAB0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B1D925">
                    <w:pPr>
                      <w:pStyle w:val="16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2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12D9E0"/>
    <w:multiLevelType w:val="singleLevel"/>
    <w:tmpl w:val="B112D9E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0000002"/>
    <w:multiLevelType w:val="multilevel"/>
    <w:tmpl w:val="00000002"/>
    <w:lvl w:ilvl="0" w:tentative="0">
      <w:start w:val="1"/>
      <w:numFmt w:val="chineseCountingThousand"/>
      <w:pStyle w:val="6"/>
      <w:lvlText w:val="第%1条"/>
      <w:lvlJc w:val="left"/>
      <w:pPr>
        <w:tabs>
          <w:tab w:val="left" w:pos="1140"/>
        </w:tabs>
        <w:ind w:left="1140" w:hanging="420"/>
      </w:pPr>
      <w:rPr>
        <w:rFonts w:hint="eastAsia"/>
        <w:b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999"/>
        </w:tabs>
        <w:ind w:left="999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419"/>
        </w:tabs>
        <w:ind w:left="1419" w:hanging="420"/>
      </w:pPr>
    </w:lvl>
    <w:lvl w:ilvl="3" w:tentative="0">
      <w:start w:val="1"/>
      <w:numFmt w:val="decimal"/>
      <w:lvlText w:val="%4."/>
      <w:lvlJc w:val="left"/>
      <w:pPr>
        <w:tabs>
          <w:tab w:val="left" w:pos="1839"/>
        </w:tabs>
        <w:ind w:left="1839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59"/>
        </w:tabs>
        <w:ind w:left="2259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679"/>
        </w:tabs>
        <w:ind w:left="2679" w:hanging="420"/>
      </w:pPr>
    </w:lvl>
    <w:lvl w:ilvl="6" w:tentative="0">
      <w:start w:val="1"/>
      <w:numFmt w:val="decimal"/>
      <w:lvlText w:val="%7."/>
      <w:lvlJc w:val="left"/>
      <w:pPr>
        <w:tabs>
          <w:tab w:val="left" w:pos="3099"/>
        </w:tabs>
        <w:ind w:left="3099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519"/>
        </w:tabs>
        <w:ind w:left="3519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939"/>
        </w:tabs>
        <w:ind w:left="3939" w:hanging="420"/>
      </w:pPr>
    </w:lvl>
  </w:abstractNum>
  <w:abstractNum w:abstractNumId="2">
    <w:nsid w:val="0621F2A3"/>
    <w:multiLevelType w:val="singleLevel"/>
    <w:tmpl w:val="0621F2A3"/>
    <w:lvl w:ilvl="0" w:tentative="0">
      <w:start w:val="1"/>
      <w:numFmt w:val="decimal"/>
      <w:suff w:val="space"/>
      <w:lvlText w:val="(%1)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1OWRlYzUzZmIwZDFmMzY4YzZlYWNlOGVkNTJkZDkifQ=="/>
  </w:docVars>
  <w:rsids>
    <w:rsidRoot w:val="00172A27"/>
    <w:rsid w:val="00017B9A"/>
    <w:rsid w:val="0002647A"/>
    <w:rsid w:val="0003060B"/>
    <w:rsid w:val="00041A89"/>
    <w:rsid w:val="00057802"/>
    <w:rsid w:val="0006515B"/>
    <w:rsid w:val="000A0B1A"/>
    <w:rsid w:val="000B6EB0"/>
    <w:rsid w:val="000D5BE7"/>
    <w:rsid w:val="000E3E76"/>
    <w:rsid w:val="001666C1"/>
    <w:rsid w:val="001726C5"/>
    <w:rsid w:val="00191A30"/>
    <w:rsid w:val="001A2857"/>
    <w:rsid w:val="001A3D7D"/>
    <w:rsid w:val="001D7191"/>
    <w:rsid w:val="001E7288"/>
    <w:rsid w:val="002006C1"/>
    <w:rsid w:val="002123E2"/>
    <w:rsid w:val="0024006C"/>
    <w:rsid w:val="00262151"/>
    <w:rsid w:val="002651DA"/>
    <w:rsid w:val="00270968"/>
    <w:rsid w:val="00284994"/>
    <w:rsid w:val="00294307"/>
    <w:rsid w:val="00297201"/>
    <w:rsid w:val="002A6842"/>
    <w:rsid w:val="002C68C6"/>
    <w:rsid w:val="003064F4"/>
    <w:rsid w:val="0032039D"/>
    <w:rsid w:val="00323105"/>
    <w:rsid w:val="00352A36"/>
    <w:rsid w:val="00360E62"/>
    <w:rsid w:val="003A0C19"/>
    <w:rsid w:val="003B1CEA"/>
    <w:rsid w:val="003D7788"/>
    <w:rsid w:val="003F72E9"/>
    <w:rsid w:val="00443399"/>
    <w:rsid w:val="00473276"/>
    <w:rsid w:val="00475E1D"/>
    <w:rsid w:val="004B1F9C"/>
    <w:rsid w:val="004D292E"/>
    <w:rsid w:val="004E3625"/>
    <w:rsid w:val="0051153D"/>
    <w:rsid w:val="00545D41"/>
    <w:rsid w:val="005464EB"/>
    <w:rsid w:val="0056707C"/>
    <w:rsid w:val="005812F4"/>
    <w:rsid w:val="005829E9"/>
    <w:rsid w:val="00607EE1"/>
    <w:rsid w:val="00626FFD"/>
    <w:rsid w:val="006277EE"/>
    <w:rsid w:val="006356B8"/>
    <w:rsid w:val="006358AD"/>
    <w:rsid w:val="006651AC"/>
    <w:rsid w:val="00693369"/>
    <w:rsid w:val="006E36E3"/>
    <w:rsid w:val="00712C9D"/>
    <w:rsid w:val="00714DCE"/>
    <w:rsid w:val="00771246"/>
    <w:rsid w:val="007D7F07"/>
    <w:rsid w:val="007E083E"/>
    <w:rsid w:val="00821D66"/>
    <w:rsid w:val="00870E60"/>
    <w:rsid w:val="00876BC2"/>
    <w:rsid w:val="008B4B60"/>
    <w:rsid w:val="008B52DA"/>
    <w:rsid w:val="008D53B8"/>
    <w:rsid w:val="008F3390"/>
    <w:rsid w:val="0093181E"/>
    <w:rsid w:val="00943279"/>
    <w:rsid w:val="00984F37"/>
    <w:rsid w:val="009D33CA"/>
    <w:rsid w:val="009D6D3A"/>
    <w:rsid w:val="00A12CF3"/>
    <w:rsid w:val="00A17935"/>
    <w:rsid w:val="00A25D15"/>
    <w:rsid w:val="00A43ED6"/>
    <w:rsid w:val="00A4578D"/>
    <w:rsid w:val="00A54A68"/>
    <w:rsid w:val="00A965E8"/>
    <w:rsid w:val="00A97737"/>
    <w:rsid w:val="00AB0E7F"/>
    <w:rsid w:val="00AD67C4"/>
    <w:rsid w:val="00AE41F6"/>
    <w:rsid w:val="00AF4F21"/>
    <w:rsid w:val="00B146C5"/>
    <w:rsid w:val="00B379A5"/>
    <w:rsid w:val="00BA0ED4"/>
    <w:rsid w:val="00BA7F65"/>
    <w:rsid w:val="00BE7C59"/>
    <w:rsid w:val="00BF0997"/>
    <w:rsid w:val="00BF6FFE"/>
    <w:rsid w:val="00C11C9E"/>
    <w:rsid w:val="00C4255D"/>
    <w:rsid w:val="00C80373"/>
    <w:rsid w:val="00C81790"/>
    <w:rsid w:val="00C926D7"/>
    <w:rsid w:val="00C9459D"/>
    <w:rsid w:val="00CB608A"/>
    <w:rsid w:val="00CC7FD9"/>
    <w:rsid w:val="00CE15A7"/>
    <w:rsid w:val="00D32947"/>
    <w:rsid w:val="00D3486E"/>
    <w:rsid w:val="00D34A3B"/>
    <w:rsid w:val="00D41255"/>
    <w:rsid w:val="00D74843"/>
    <w:rsid w:val="00D83648"/>
    <w:rsid w:val="00DB04F1"/>
    <w:rsid w:val="00DC455A"/>
    <w:rsid w:val="00DF2BE7"/>
    <w:rsid w:val="00E32334"/>
    <w:rsid w:val="00E36635"/>
    <w:rsid w:val="00E846F5"/>
    <w:rsid w:val="00ED1F81"/>
    <w:rsid w:val="00ED3E09"/>
    <w:rsid w:val="00ED4F00"/>
    <w:rsid w:val="00EF2CC0"/>
    <w:rsid w:val="00F12B4B"/>
    <w:rsid w:val="00F20B20"/>
    <w:rsid w:val="00F7261E"/>
    <w:rsid w:val="00F80CD9"/>
    <w:rsid w:val="00FA2033"/>
    <w:rsid w:val="00FB12D1"/>
    <w:rsid w:val="00FB1510"/>
    <w:rsid w:val="00FB382E"/>
    <w:rsid w:val="00FB6737"/>
    <w:rsid w:val="00FD3E4F"/>
    <w:rsid w:val="00FF319F"/>
    <w:rsid w:val="03AD1798"/>
    <w:rsid w:val="0C385ACD"/>
    <w:rsid w:val="0DFA5B87"/>
    <w:rsid w:val="150848AE"/>
    <w:rsid w:val="168D1837"/>
    <w:rsid w:val="1699418F"/>
    <w:rsid w:val="16FC296F"/>
    <w:rsid w:val="179445CC"/>
    <w:rsid w:val="18757B08"/>
    <w:rsid w:val="19687763"/>
    <w:rsid w:val="1B7577EE"/>
    <w:rsid w:val="20EF0D53"/>
    <w:rsid w:val="2678551A"/>
    <w:rsid w:val="26E26399"/>
    <w:rsid w:val="2AFD389A"/>
    <w:rsid w:val="357D4F06"/>
    <w:rsid w:val="3C157A4B"/>
    <w:rsid w:val="3D891CFA"/>
    <w:rsid w:val="3DA07301"/>
    <w:rsid w:val="3E3D474D"/>
    <w:rsid w:val="44784B34"/>
    <w:rsid w:val="4B043648"/>
    <w:rsid w:val="4F61349D"/>
    <w:rsid w:val="517A1C23"/>
    <w:rsid w:val="51882617"/>
    <w:rsid w:val="55723AF0"/>
    <w:rsid w:val="55B6370E"/>
    <w:rsid w:val="5B8155AE"/>
    <w:rsid w:val="5E20726C"/>
    <w:rsid w:val="61596E2B"/>
    <w:rsid w:val="618C4A18"/>
    <w:rsid w:val="64833355"/>
    <w:rsid w:val="650C50F9"/>
    <w:rsid w:val="68033DB9"/>
    <w:rsid w:val="688D6550"/>
    <w:rsid w:val="6B7E03D2"/>
    <w:rsid w:val="71745C8C"/>
    <w:rsid w:val="73247955"/>
    <w:rsid w:val="74920993"/>
    <w:rsid w:val="74E33B25"/>
    <w:rsid w:val="782B18E2"/>
    <w:rsid w:val="7A9C6FB9"/>
    <w:rsid w:val="7B4E54D6"/>
    <w:rsid w:val="7B9E7492"/>
    <w:rsid w:val="7E470A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31"/>
    <w:qFormat/>
    <w:uiPriority w:val="0"/>
    <w:pPr>
      <w:tabs>
        <w:tab w:val="left" w:pos="720"/>
      </w:tabs>
      <w:overflowPunct w:val="0"/>
      <w:topLinePunct/>
      <w:adjustRightInd w:val="0"/>
      <w:snapToGrid w:val="0"/>
      <w:spacing w:before="156" w:beforeLines="50" w:after="156" w:afterLines="50" w:line="600" w:lineRule="exact"/>
      <w:ind w:firstLine="600" w:firstLineChars="200"/>
      <w:outlineLvl w:val="0"/>
    </w:pPr>
    <w:rPr>
      <w:rFonts w:ascii="仿宋_GB2312" w:hAnsi="Times New Roman" w:eastAsia="黑体" w:cs="仿宋_GB2312"/>
      <w:b/>
      <w:bCs/>
      <w:color w:val="000000"/>
      <w:kern w:val="44"/>
      <w:sz w:val="30"/>
      <w:szCs w:val="30"/>
    </w:rPr>
  </w:style>
  <w:style w:type="paragraph" w:styleId="4">
    <w:name w:val="heading 2"/>
    <w:basedOn w:val="1"/>
    <w:next w:val="1"/>
    <w:link w:val="32"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paragraph" w:styleId="5">
    <w:name w:val="heading 3"/>
    <w:basedOn w:val="1"/>
    <w:next w:val="1"/>
    <w:link w:val="33"/>
    <w:qFormat/>
    <w:uiPriority w:val="0"/>
    <w:pPr>
      <w:keepNext/>
      <w:keepLines/>
      <w:tabs>
        <w:tab w:val="left" w:pos="720"/>
      </w:tabs>
      <w:snapToGrid w:val="0"/>
      <w:spacing w:before="156" w:beforeLines="50" w:after="156" w:afterLines="50" w:line="360" w:lineRule="auto"/>
      <w:ind w:firstLine="200" w:firstLineChars="200"/>
      <w:outlineLvl w:val="2"/>
    </w:pPr>
    <w:rPr>
      <w:rFonts w:ascii="仿宋_GB2312" w:hAnsi="Times New Roman" w:eastAsia="黑体" w:cs="仿宋_GB2312"/>
      <w:b/>
      <w:bCs/>
      <w:color w:val="000000"/>
      <w:kern w:val="2"/>
      <w:sz w:val="30"/>
      <w:szCs w:val="30"/>
    </w:rPr>
  </w:style>
  <w:style w:type="paragraph" w:styleId="6">
    <w:name w:val="heading 5"/>
    <w:basedOn w:val="1"/>
    <w:next w:val="1"/>
    <w:link w:val="34"/>
    <w:qFormat/>
    <w:uiPriority w:val="0"/>
    <w:pPr>
      <w:keepNext/>
      <w:keepLines/>
      <w:numPr>
        <w:ilvl w:val="0"/>
        <w:numId w:val="1"/>
      </w:numPr>
      <w:tabs>
        <w:tab w:val="left" w:pos="420"/>
        <w:tab w:val="clear" w:pos="1140"/>
      </w:tabs>
      <w:adjustRightInd w:val="0"/>
      <w:snapToGrid w:val="0"/>
      <w:spacing w:line="360" w:lineRule="auto"/>
      <w:ind w:right="100" w:rightChars="100"/>
      <w:jc w:val="left"/>
      <w:outlineLvl w:val="4"/>
    </w:pPr>
    <w:rPr>
      <w:rFonts w:ascii="Times New Roman" w:hAnsi="Times New Roman"/>
      <w:b/>
      <w:bCs/>
      <w:color w:val="0000FF"/>
      <w:kern w:val="2"/>
      <w:sz w:val="24"/>
      <w:szCs w:val="28"/>
    </w:rPr>
  </w:style>
  <w:style w:type="character" w:default="1" w:styleId="24">
    <w:name w:val="Default Paragraph Font"/>
    <w:qFormat/>
    <w:uiPriority w:val="0"/>
  </w:style>
  <w:style w:type="table" w:default="1" w:styleId="2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4"/>
    <w:basedOn w:val="1"/>
    <w:next w:val="1"/>
    <w:qFormat/>
    <w:uiPriority w:val="99"/>
    <w:pPr>
      <w:spacing w:line="400" w:lineRule="exact"/>
    </w:pPr>
    <w:rPr>
      <w:szCs w:val="28"/>
    </w:rPr>
  </w:style>
  <w:style w:type="paragraph" w:styleId="7">
    <w:name w:val="Document Map"/>
    <w:basedOn w:val="1"/>
    <w:link w:val="35"/>
    <w:qFormat/>
    <w:uiPriority w:val="0"/>
    <w:rPr>
      <w:rFonts w:ascii="宋体"/>
      <w:kern w:val="2"/>
      <w:sz w:val="18"/>
      <w:szCs w:val="18"/>
    </w:rPr>
  </w:style>
  <w:style w:type="paragraph" w:styleId="8">
    <w:name w:val="annotation text"/>
    <w:basedOn w:val="1"/>
    <w:link w:val="36"/>
    <w:autoRedefine/>
    <w:qFormat/>
    <w:uiPriority w:val="0"/>
    <w:pPr>
      <w:jc w:val="left"/>
    </w:pPr>
    <w:rPr>
      <w:kern w:val="2"/>
      <w:sz w:val="21"/>
      <w:szCs w:val="22"/>
    </w:rPr>
  </w:style>
  <w:style w:type="paragraph" w:styleId="9">
    <w:name w:val="Body Text Indent"/>
    <w:basedOn w:val="1"/>
    <w:link w:val="37"/>
    <w:qFormat/>
    <w:uiPriority w:val="0"/>
    <w:pPr>
      <w:adjustRightInd w:val="0"/>
      <w:snapToGrid w:val="0"/>
      <w:spacing w:line="300" w:lineRule="auto"/>
      <w:ind w:firstLine="480" w:firstLineChars="200"/>
    </w:pPr>
    <w:rPr>
      <w:rFonts w:ascii="Times New Roman" w:hAnsi="Times New Roman"/>
      <w:kern w:val="2"/>
      <w:sz w:val="24"/>
      <w:szCs w:val="24"/>
    </w:rPr>
  </w:style>
  <w:style w:type="paragraph" w:styleId="10">
    <w:name w:val="Block Text"/>
    <w:basedOn w:val="1"/>
    <w:autoRedefine/>
    <w:qFormat/>
    <w:uiPriority w:val="0"/>
    <w:pPr>
      <w:adjustRightInd w:val="0"/>
      <w:spacing w:line="360" w:lineRule="auto"/>
      <w:ind w:left="-2" w:leftChars="-1" w:right="206" w:rightChars="98" w:firstLine="555"/>
      <w:textAlignment w:val="baseline"/>
    </w:pPr>
    <w:rPr>
      <w:rFonts w:ascii="仿宋_GB2312" w:hAnsi="Times New Roman" w:eastAsia="仿宋_GB2312"/>
      <w:sz w:val="28"/>
      <w:szCs w:val="24"/>
    </w:rPr>
  </w:style>
  <w:style w:type="paragraph" w:styleId="11">
    <w:name w:val="toc 3"/>
    <w:basedOn w:val="1"/>
    <w:next w:val="1"/>
    <w:autoRedefine/>
    <w:qFormat/>
    <w:uiPriority w:val="0"/>
    <w:pPr>
      <w:widowControl/>
      <w:spacing w:after="100" w:afterLines="0" w:line="276" w:lineRule="auto"/>
      <w:ind w:left="440"/>
      <w:jc w:val="left"/>
    </w:pPr>
    <w:rPr>
      <w:kern w:val="0"/>
      <w:sz w:val="22"/>
    </w:rPr>
  </w:style>
  <w:style w:type="paragraph" w:styleId="12">
    <w:name w:val="Plain Text"/>
    <w:basedOn w:val="1"/>
    <w:link w:val="38"/>
    <w:autoRedefine/>
    <w:qFormat/>
    <w:uiPriority w:val="0"/>
    <w:rPr>
      <w:rFonts w:ascii="宋体" w:hAnsi="Courier New" w:cs="Courier New"/>
      <w:kern w:val="2"/>
      <w:sz w:val="21"/>
      <w:szCs w:val="21"/>
    </w:rPr>
  </w:style>
  <w:style w:type="paragraph" w:styleId="13">
    <w:name w:val="Date"/>
    <w:basedOn w:val="1"/>
    <w:next w:val="1"/>
    <w:link w:val="39"/>
    <w:autoRedefine/>
    <w:qFormat/>
    <w:uiPriority w:val="0"/>
    <w:pPr>
      <w:ind w:left="100" w:leftChars="2500"/>
    </w:pPr>
  </w:style>
  <w:style w:type="paragraph" w:styleId="14">
    <w:name w:val="Body Text Indent 2"/>
    <w:basedOn w:val="1"/>
    <w:link w:val="40"/>
    <w:autoRedefine/>
    <w:qFormat/>
    <w:uiPriority w:val="0"/>
    <w:pPr>
      <w:spacing w:after="120" w:afterLines="0" w:line="480" w:lineRule="auto"/>
      <w:ind w:left="420" w:leftChars="200"/>
    </w:pPr>
    <w:rPr>
      <w:rFonts w:ascii="Times New Roman" w:hAnsi="Times New Roman"/>
      <w:kern w:val="2"/>
      <w:sz w:val="21"/>
      <w:szCs w:val="24"/>
    </w:rPr>
  </w:style>
  <w:style w:type="paragraph" w:styleId="15">
    <w:name w:val="Balloon Text"/>
    <w:basedOn w:val="1"/>
    <w:link w:val="41"/>
    <w:autoRedefine/>
    <w:qFormat/>
    <w:uiPriority w:val="0"/>
    <w:rPr>
      <w:kern w:val="2"/>
      <w:sz w:val="18"/>
      <w:szCs w:val="18"/>
    </w:rPr>
  </w:style>
  <w:style w:type="paragraph" w:styleId="16">
    <w:name w:val="footer"/>
    <w:basedOn w:val="1"/>
    <w:link w:val="42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2"/>
      <w:sz w:val="18"/>
      <w:szCs w:val="18"/>
    </w:rPr>
  </w:style>
  <w:style w:type="paragraph" w:styleId="17">
    <w:name w:val="header"/>
    <w:basedOn w:val="1"/>
    <w:link w:val="4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2"/>
      <w:sz w:val="18"/>
      <w:szCs w:val="18"/>
    </w:rPr>
  </w:style>
  <w:style w:type="paragraph" w:styleId="18">
    <w:name w:val="toc 1"/>
    <w:basedOn w:val="1"/>
    <w:next w:val="1"/>
    <w:qFormat/>
    <w:uiPriority w:val="39"/>
    <w:pPr>
      <w:tabs>
        <w:tab w:val="right" w:leader="dot" w:pos="8630"/>
      </w:tabs>
      <w:spacing w:line="480" w:lineRule="exact"/>
    </w:pPr>
    <w:rPr>
      <w:rFonts w:ascii="Times New Roman" w:hAnsi="Times New Roman" w:eastAsia="仿宋_GB2312"/>
      <w:b/>
      <w:sz w:val="30"/>
      <w:szCs w:val="30"/>
    </w:rPr>
  </w:style>
  <w:style w:type="paragraph" w:styleId="19">
    <w:name w:val="toc 2"/>
    <w:basedOn w:val="1"/>
    <w:next w:val="1"/>
    <w:autoRedefine/>
    <w:qFormat/>
    <w:uiPriority w:val="39"/>
    <w:pPr>
      <w:ind w:left="420" w:leftChars="200"/>
    </w:pPr>
    <w:rPr>
      <w:rFonts w:ascii="Times New Roman" w:hAnsi="Times New Roman"/>
      <w:szCs w:val="24"/>
    </w:rPr>
  </w:style>
  <w:style w:type="paragraph" w:styleId="20">
    <w:name w:val="Normal (Web)"/>
    <w:basedOn w:val="1"/>
    <w:qFormat/>
    <w:uiPriority w:val="0"/>
    <w:pPr>
      <w:widowControl/>
      <w:numPr>
        <w:ilvl w:val="0"/>
        <w:numId w:val="1"/>
      </w:numPr>
      <w:tabs>
        <w:tab w:val="left" w:pos="0"/>
        <w:tab w:val="clear" w:pos="1140"/>
      </w:tabs>
      <w:adjustRightInd w:val="0"/>
      <w:snapToGrid w:val="0"/>
      <w:spacing w:before="100" w:beforeLines="0" w:beforeAutospacing="1" w:after="100" w:afterLines="0" w:afterAutospacing="1" w:line="360" w:lineRule="auto"/>
      <w:jc w:val="left"/>
    </w:pPr>
    <w:rPr>
      <w:rFonts w:ascii="宋体" w:hAnsi="宋体"/>
      <w:kern w:val="0"/>
      <w:sz w:val="24"/>
      <w:szCs w:val="24"/>
    </w:rPr>
  </w:style>
  <w:style w:type="paragraph" w:styleId="21">
    <w:name w:val="annotation subject"/>
    <w:basedOn w:val="8"/>
    <w:next w:val="8"/>
    <w:link w:val="44"/>
    <w:qFormat/>
    <w:uiPriority w:val="0"/>
    <w:rPr>
      <w:b/>
      <w:bCs/>
      <w:kern w:val="2"/>
      <w:sz w:val="21"/>
      <w:szCs w:val="24"/>
    </w:rPr>
  </w:style>
  <w:style w:type="table" w:styleId="23">
    <w:name w:val="Table Grid"/>
    <w:basedOn w:val="22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page number"/>
    <w:qFormat/>
    <w:uiPriority w:val="0"/>
  </w:style>
  <w:style w:type="character" w:styleId="26">
    <w:name w:val="FollowedHyperlink"/>
    <w:autoRedefine/>
    <w:qFormat/>
    <w:uiPriority w:val="0"/>
    <w:rPr>
      <w:color w:val="800080"/>
      <w:u w:val="single"/>
    </w:rPr>
  </w:style>
  <w:style w:type="character" w:styleId="27">
    <w:name w:val="Hyperlink"/>
    <w:qFormat/>
    <w:uiPriority w:val="99"/>
    <w:rPr>
      <w:color w:val="0000FF"/>
      <w:u w:val="single"/>
    </w:rPr>
  </w:style>
  <w:style w:type="character" w:styleId="28">
    <w:name w:val="annotation reference"/>
    <w:qFormat/>
    <w:uiPriority w:val="0"/>
    <w:rPr>
      <w:sz w:val="21"/>
      <w:szCs w:val="21"/>
    </w:rPr>
  </w:style>
  <w:style w:type="character" w:styleId="29">
    <w:name w:val="footnote reference"/>
    <w:autoRedefine/>
    <w:qFormat/>
    <w:uiPriority w:val="0"/>
    <w:rPr>
      <w:vertAlign w:val="superscript"/>
    </w:rPr>
  </w:style>
  <w:style w:type="paragraph" w:customStyle="1" w:styleId="30">
    <w:name w:val="表格文字17"/>
    <w:next w:val="1"/>
    <w:qFormat/>
    <w:uiPriority w:val="0"/>
    <w:pPr>
      <w:widowControl w:val="0"/>
      <w:spacing w:before="25" w:after="25"/>
    </w:pPr>
    <w:rPr>
      <w:rFonts w:ascii="Times New Roman" w:hAnsi="Times New Roman" w:eastAsia="宋体" w:cs="Times New Roman"/>
      <w:bCs/>
      <w:spacing w:val="10"/>
      <w:kern w:val="2"/>
      <w:sz w:val="24"/>
      <w:lang w:val="en-US" w:eastAsia="zh-CN" w:bidi="ar-SA"/>
    </w:rPr>
  </w:style>
  <w:style w:type="character" w:customStyle="1" w:styleId="31">
    <w:name w:val="标题 1 字符"/>
    <w:link w:val="3"/>
    <w:autoRedefine/>
    <w:qFormat/>
    <w:uiPriority w:val="0"/>
    <w:rPr>
      <w:rFonts w:ascii="仿宋_GB2312" w:hAnsi="Times New Roman" w:eastAsia="黑体" w:cs="仿宋_GB2312"/>
      <w:b/>
      <w:bCs/>
      <w:color w:val="000000"/>
      <w:kern w:val="44"/>
      <w:sz w:val="30"/>
      <w:szCs w:val="30"/>
    </w:rPr>
  </w:style>
  <w:style w:type="character" w:customStyle="1" w:styleId="32">
    <w:name w:val="标题 2 字符"/>
    <w:link w:val="4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33">
    <w:name w:val="标题 3 字符"/>
    <w:link w:val="5"/>
    <w:autoRedefine/>
    <w:qFormat/>
    <w:uiPriority w:val="0"/>
    <w:rPr>
      <w:rFonts w:ascii="仿宋_GB2312" w:hAnsi="Times New Roman" w:eastAsia="黑体" w:cs="仿宋_GB2312"/>
      <w:b/>
      <w:bCs/>
      <w:color w:val="000000"/>
      <w:kern w:val="2"/>
      <w:sz w:val="30"/>
      <w:szCs w:val="30"/>
    </w:rPr>
  </w:style>
  <w:style w:type="character" w:customStyle="1" w:styleId="34">
    <w:name w:val="标题 5 字符"/>
    <w:link w:val="6"/>
    <w:autoRedefine/>
    <w:qFormat/>
    <w:uiPriority w:val="0"/>
    <w:rPr>
      <w:rFonts w:ascii="Times New Roman" w:hAnsi="Times New Roman"/>
      <w:b/>
      <w:bCs/>
      <w:color w:val="0000FF"/>
      <w:kern w:val="2"/>
      <w:sz w:val="24"/>
      <w:szCs w:val="28"/>
    </w:rPr>
  </w:style>
  <w:style w:type="character" w:customStyle="1" w:styleId="35">
    <w:name w:val="文档结构图 字符"/>
    <w:link w:val="7"/>
    <w:autoRedefine/>
    <w:qFormat/>
    <w:uiPriority w:val="0"/>
    <w:rPr>
      <w:rFonts w:ascii="宋体"/>
      <w:kern w:val="2"/>
      <w:sz w:val="18"/>
      <w:szCs w:val="18"/>
    </w:rPr>
  </w:style>
  <w:style w:type="character" w:customStyle="1" w:styleId="36">
    <w:name w:val="批注文字 字符"/>
    <w:link w:val="8"/>
    <w:qFormat/>
    <w:uiPriority w:val="0"/>
    <w:rPr>
      <w:kern w:val="2"/>
      <w:sz w:val="21"/>
      <w:szCs w:val="22"/>
    </w:rPr>
  </w:style>
  <w:style w:type="character" w:customStyle="1" w:styleId="37">
    <w:name w:val="正文文本缩进 字符"/>
    <w:link w:val="9"/>
    <w:qFormat/>
    <w:uiPriority w:val="0"/>
    <w:rPr>
      <w:rFonts w:ascii="Times New Roman" w:hAnsi="Times New Roman"/>
      <w:kern w:val="2"/>
      <w:sz w:val="24"/>
      <w:szCs w:val="24"/>
    </w:rPr>
  </w:style>
  <w:style w:type="character" w:customStyle="1" w:styleId="38">
    <w:name w:val="纯文本 字符"/>
    <w:link w:val="12"/>
    <w:autoRedefine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39">
    <w:name w:val="日期 字符"/>
    <w:link w:val="13"/>
    <w:qFormat/>
    <w:uiPriority w:val="0"/>
  </w:style>
  <w:style w:type="character" w:customStyle="1" w:styleId="40">
    <w:name w:val="正文文本缩进 2 字符"/>
    <w:link w:val="14"/>
    <w:autoRedefine/>
    <w:qFormat/>
    <w:uiPriority w:val="0"/>
    <w:rPr>
      <w:rFonts w:ascii="Times New Roman" w:hAnsi="Times New Roman"/>
      <w:kern w:val="2"/>
      <w:sz w:val="21"/>
      <w:szCs w:val="24"/>
    </w:rPr>
  </w:style>
  <w:style w:type="character" w:customStyle="1" w:styleId="41">
    <w:name w:val="批注框文本 字符"/>
    <w:link w:val="15"/>
    <w:autoRedefine/>
    <w:qFormat/>
    <w:uiPriority w:val="0"/>
    <w:rPr>
      <w:kern w:val="2"/>
      <w:sz w:val="18"/>
      <w:szCs w:val="18"/>
    </w:rPr>
  </w:style>
  <w:style w:type="character" w:customStyle="1" w:styleId="42">
    <w:name w:val="页脚 字符"/>
    <w:link w:val="16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43">
    <w:name w:val="页眉 字符"/>
    <w:link w:val="17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44">
    <w:name w:val="批注主题 字符"/>
    <w:link w:val="21"/>
    <w:qFormat/>
    <w:uiPriority w:val="0"/>
    <w:rPr>
      <w:b/>
      <w:bCs/>
      <w:kern w:val="2"/>
      <w:sz w:val="21"/>
      <w:szCs w:val="24"/>
    </w:rPr>
  </w:style>
  <w:style w:type="character" w:customStyle="1" w:styleId="45">
    <w:name w:val=" Char Char2"/>
    <w:autoRedefine/>
    <w:qFormat/>
    <w:uiPriority w:val="0"/>
    <w:rPr>
      <w:kern w:val="2"/>
      <w:sz w:val="18"/>
      <w:szCs w:val="18"/>
    </w:rPr>
  </w:style>
  <w:style w:type="character" w:customStyle="1" w:styleId="46">
    <w:name w:val="Balloon Text Char"/>
    <w:qFormat/>
    <w:uiPriority w:val="0"/>
    <w:rPr>
      <w:rFonts w:ascii="Times New Roman" w:hAnsi="Times New Roman" w:cs="Times New Roman"/>
      <w:sz w:val="2"/>
      <w:szCs w:val="2"/>
    </w:rPr>
  </w:style>
  <w:style w:type="character" w:customStyle="1" w:styleId="47">
    <w:name w:val="Document Map Char"/>
    <w:autoRedefine/>
    <w:qFormat/>
    <w:uiPriority w:val="0"/>
    <w:rPr>
      <w:rFonts w:ascii="Times New Roman" w:hAnsi="Times New Roman" w:cs="Times New Roman"/>
      <w:sz w:val="2"/>
      <w:szCs w:val="2"/>
    </w:rPr>
  </w:style>
  <w:style w:type="character" w:customStyle="1" w:styleId="48">
    <w:name w:val="Comment Subject Char"/>
    <w:autoRedefine/>
    <w:qFormat/>
    <w:uiPriority w:val="0"/>
    <w:rPr>
      <w:rFonts w:ascii="Times New Roman" w:hAnsi="Times New Roman" w:cs="Times New Roman"/>
      <w:b/>
      <w:bCs/>
      <w:sz w:val="21"/>
      <w:szCs w:val="21"/>
    </w:rPr>
  </w:style>
  <w:style w:type="character" w:customStyle="1" w:styleId="49">
    <w:name w:val=" Char Char1"/>
    <w:qFormat/>
    <w:uiPriority w:val="0"/>
    <w:rPr>
      <w:kern w:val="2"/>
      <w:sz w:val="18"/>
      <w:szCs w:val="18"/>
    </w:rPr>
  </w:style>
  <w:style w:type="character" w:customStyle="1" w:styleId="50">
    <w:name w:val="Heading 1 Char"/>
    <w:qFormat/>
    <w:uiPriority w:val="0"/>
    <w:rPr>
      <w:rFonts w:ascii="Times New Roman" w:hAnsi="Times New Roman" w:cs="Times New Roman"/>
      <w:b/>
      <w:bCs/>
      <w:kern w:val="44"/>
      <w:sz w:val="44"/>
      <w:szCs w:val="44"/>
    </w:rPr>
  </w:style>
  <w:style w:type="character" w:customStyle="1" w:styleId="51">
    <w:name w:val="文档结构图 Char1"/>
    <w:autoRedefine/>
    <w:qFormat/>
    <w:uiPriority w:val="0"/>
    <w:rPr>
      <w:rFonts w:ascii="宋体"/>
      <w:kern w:val="2"/>
      <w:sz w:val="18"/>
      <w:szCs w:val="18"/>
    </w:rPr>
  </w:style>
  <w:style w:type="character" w:customStyle="1" w:styleId="52">
    <w:name w:val="Body Text Indent Char"/>
    <w:qFormat/>
    <w:uiPriority w:val="0"/>
    <w:rPr>
      <w:rFonts w:ascii="Times New Roman" w:hAnsi="Times New Roman" w:cs="Times New Roman"/>
      <w:kern w:val="2"/>
      <w:sz w:val="24"/>
      <w:szCs w:val="24"/>
    </w:rPr>
  </w:style>
  <w:style w:type="character" w:customStyle="1" w:styleId="53">
    <w:name w:val="普通文字 Char Char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54">
    <w:name w:val="批注框文本 Char1"/>
    <w:qFormat/>
    <w:uiPriority w:val="0"/>
    <w:rPr>
      <w:kern w:val="2"/>
      <w:sz w:val="18"/>
      <w:szCs w:val="18"/>
    </w:rPr>
  </w:style>
  <w:style w:type="character" w:customStyle="1" w:styleId="55">
    <w:name w:val="标题 12 Char Char"/>
    <w:autoRedefine/>
    <w:qFormat/>
    <w:uiPriority w:val="0"/>
    <w:rPr>
      <w:rFonts w:ascii="仿宋_GB2312" w:hAnsi="Arial" w:eastAsia="仿宋_GB2312"/>
      <w:b/>
      <w:bCs/>
      <w:kern w:val="2"/>
      <w:sz w:val="28"/>
      <w:szCs w:val="32"/>
      <w:lang w:val="en-US" w:eastAsia="zh-CN" w:bidi="ar-SA"/>
    </w:rPr>
  </w:style>
  <w:style w:type="character" w:customStyle="1" w:styleId="56">
    <w:name w:val="批注主题 Char1"/>
    <w:qFormat/>
    <w:uiPriority w:val="0"/>
    <w:rPr>
      <w:b/>
      <w:bCs/>
      <w:kern w:val="2"/>
      <w:sz w:val="21"/>
      <w:szCs w:val="22"/>
    </w:rPr>
  </w:style>
  <w:style w:type="character" w:customStyle="1" w:styleId="57">
    <w:name w:val="Plain Text Char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58">
    <w:name w:val="批注文字 Char"/>
    <w:qFormat/>
    <w:uiPriority w:val="0"/>
    <w:rPr>
      <w:kern w:val="2"/>
      <w:sz w:val="21"/>
      <w:szCs w:val="24"/>
    </w:rPr>
  </w:style>
  <w:style w:type="character" w:customStyle="1" w:styleId="59">
    <w:name w:val="Comment Text Char"/>
    <w:qFormat/>
    <w:uiPriority w:val="0"/>
    <w:rPr>
      <w:rFonts w:ascii="Times New Roman" w:hAnsi="Times New Roman" w:cs="Times New Roman"/>
      <w:sz w:val="21"/>
      <w:szCs w:val="21"/>
    </w:rPr>
  </w:style>
  <w:style w:type="character" w:customStyle="1" w:styleId="60">
    <w:name w:val=" Char Char"/>
    <w:qFormat/>
    <w:uiPriority w:val="0"/>
    <w:rPr>
      <w:kern w:val="2"/>
      <w:sz w:val="18"/>
      <w:szCs w:val="18"/>
    </w:rPr>
  </w:style>
  <w:style w:type="character" w:customStyle="1" w:styleId="61">
    <w:name w:val="Header Char"/>
    <w:autoRedefine/>
    <w:qFormat/>
    <w:uiPriority w:val="0"/>
    <w:rPr>
      <w:rFonts w:ascii="Times New Roman" w:hAnsi="Times New Roman" w:cs="Times New Roman"/>
      <w:sz w:val="18"/>
      <w:szCs w:val="18"/>
    </w:rPr>
  </w:style>
  <w:style w:type="character" w:customStyle="1" w:styleId="62">
    <w:name w:val="Footer Char"/>
    <w:qFormat/>
    <w:uiPriority w:val="0"/>
    <w:rPr>
      <w:rFonts w:ascii="Times New Roman" w:hAnsi="Times New Roman" w:cs="Times New Roman"/>
      <w:sz w:val="18"/>
      <w:szCs w:val="18"/>
    </w:rPr>
  </w:style>
  <w:style w:type="character" w:customStyle="1" w:styleId="63">
    <w:name w:val=" Char Char3"/>
    <w:qFormat/>
    <w:uiPriority w:val="0"/>
    <w:rPr>
      <w:rFonts w:eastAsia="仿宋_GB2312"/>
      <w:kern w:val="2"/>
      <w:sz w:val="28"/>
      <w:szCs w:val="28"/>
    </w:rPr>
  </w:style>
  <w:style w:type="character" w:customStyle="1" w:styleId="64">
    <w:name w:val="Heading 2 Char"/>
    <w:qFormat/>
    <w:uiPriority w:val="0"/>
    <w:rPr>
      <w:rFonts w:ascii="Cambria" w:hAnsi="Cambria" w:eastAsia="宋体" w:cs="Cambria"/>
      <w:b/>
      <w:bCs/>
      <w:sz w:val="32"/>
      <w:szCs w:val="32"/>
    </w:rPr>
  </w:style>
  <w:style w:type="character" w:customStyle="1" w:styleId="65">
    <w:name w:val="页脚 Char"/>
    <w:qFormat/>
    <w:uiPriority w:val="0"/>
    <w:rPr>
      <w:kern w:val="2"/>
      <w:sz w:val="18"/>
      <w:szCs w:val="18"/>
    </w:rPr>
  </w:style>
  <w:style w:type="paragraph" w:customStyle="1" w:styleId="66">
    <w:name w:val=" Char Char Char Char Char Char"/>
    <w:basedOn w:val="1"/>
    <w:autoRedefine/>
    <w:qFormat/>
    <w:uiPriority w:val="0"/>
    <w:pPr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67">
    <w:name w:val=" Char1"/>
    <w:basedOn w:val="1"/>
    <w:qFormat/>
    <w:uiPriority w:val="0"/>
    <w:pPr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68">
    <w:name w:val=" Char Char Char Char Char Char Char Char Char Char Char Char Char Char Char Char Char Char Char"/>
    <w:basedOn w:val="1"/>
    <w:autoRedefine/>
    <w:qFormat/>
    <w:uiPriority w:val="0"/>
    <w:pPr>
      <w:tabs>
        <w:tab w:val="left" w:pos="1360"/>
      </w:tabs>
      <w:ind w:left="1360" w:hanging="720"/>
    </w:pPr>
    <w:rPr>
      <w:rFonts w:ascii="Times New Roman" w:hAnsi="Times New Roman"/>
      <w:szCs w:val="24"/>
    </w:rPr>
  </w:style>
  <w:style w:type="paragraph" w:customStyle="1" w:styleId="69">
    <w:name w:val=" Char Char Char Char"/>
    <w:basedOn w:val="1"/>
    <w:qFormat/>
    <w:uiPriority w:val="0"/>
    <w:pPr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70">
    <w:name w:val=" Char Char Char Char Char Char Char Char Char Char Char"/>
    <w:basedOn w:val="1"/>
    <w:qFormat/>
    <w:uiPriority w:val="0"/>
    <w:pPr>
      <w:tabs>
        <w:tab w:val="left" w:pos="1360"/>
      </w:tabs>
      <w:ind w:left="1360" w:hanging="720"/>
    </w:pPr>
    <w:rPr>
      <w:rFonts w:ascii="Times New Roman" w:hAnsi="Times New Roman"/>
      <w:sz w:val="24"/>
      <w:szCs w:val="24"/>
    </w:rPr>
  </w:style>
  <w:style w:type="paragraph" w:customStyle="1" w:styleId="71">
    <w:name w:val=" Char Char Char Char Char Char Char"/>
    <w:basedOn w:val="1"/>
    <w:autoRedefine/>
    <w:qFormat/>
    <w:uiPriority w:val="0"/>
    <w:pPr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72">
    <w:name w:val="_Style 39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73">
    <w:name w:val="标题2"/>
    <w:basedOn w:val="4"/>
    <w:autoRedefine/>
    <w:qFormat/>
    <w:uiPriority w:val="0"/>
    <w:pPr>
      <w:spacing w:line="480" w:lineRule="exact"/>
      <w:jc w:val="center"/>
    </w:pPr>
    <w:rPr>
      <w:rFonts w:ascii="Times New Roman" w:hAnsi="Times New Roman" w:eastAsia="仿宋_GB2312"/>
      <w:bCs w:val="0"/>
      <w:sz w:val="30"/>
    </w:rPr>
  </w:style>
  <w:style w:type="paragraph" w:styleId="74">
    <w:name w:val="List Paragraph"/>
    <w:basedOn w:val="1"/>
    <w:autoRedefine/>
    <w:qFormat/>
    <w:uiPriority w:val="0"/>
    <w:pPr>
      <w:ind w:firstLine="420" w:firstLineChars="200"/>
    </w:pPr>
    <w:rPr>
      <w:rFonts w:ascii="Times New Roman" w:hAnsi="Times New Roman"/>
      <w:szCs w:val="24"/>
    </w:rPr>
  </w:style>
  <w:style w:type="paragraph" w:customStyle="1" w:styleId="75">
    <w:name w:val="Comment Subject"/>
    <w:basedOn w:val="8"/>
    <w:next w:val="8"/>
    <w:autoRedefine/>
    <w:qFormat/>
    <w:uiPriority w:val="0"/>
    <w:rPr>
      <w:rFonts w:ascii="Times New Roman" w:hAnsi="Times New Roman"/>
      <w:b/>
      <w:bCs/>
      <w:szCs w:val="21"/>
    </w:rPr>
  </w:style>
  <w:style w:type="paragraph" w:customStyle="1" w:styleId="76">
    <w:name w:val="List Paragraph1"/>
    <w:basedOn w:val="1"/>
    <w:qFormat/>
    <w:uiPriority w:val="0"/>
    <w:pPr>
      <w:spacing w:line="360" w:lineRule="auto"/>
      <w:ind w:left="742" w:leftChars="742" w:right="-72" w:rightChars="-72" w:firstLine="420" w:firstLineChars="200"/>
    </w:pPr>
    <w:rPr>
      <w:rFonts w:cs="Calibri"/>
      <w:szCs w:val="21"/>
    </w:rPr>
  </w:style>
  <w:style w:type="paragraph" w:customStyle="1" w:styleId="77">
    <w:name w:val=" Char Char Char Char Char Char Char Char Char1 Char Char Char Char Char Char Char"/>
    <w:basedOn w:val="1"/>
    <w:autoRedefine/>
    <w:qFormat/>
    <w:uiPriority w:val="0"/>
    <w:pPr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78">
    <w:name w:val="2"/>
    <w:basedOn w:val="1"/>
    <w:next w:val="14"/>
    <w:autoRedefine/>
    <w:qFormat/>
    <w:uiPriority w:val="0"/>
    <w:pPr>
      <w:spacing w:line="560" w:lineRule="exact"/>
      <w:ind w:firstLine="600" w:firstLineChars="200"/>
    </w:pPr>
    <w:rPr>
      <w:rFonts w:ascii="仿宋_GB2312" w:hAnsi="仿宋" w:eastAsia="仿宋_GB2312"/>
      <w:sz w:val="30"/>
      <w:szCs w:val="30"/>
    </w:rPr>
  </w:style>
  <w:style w:type="paragraph" w:customStyle="1" w:styleId="79">
    <w:name w:val=" Char Char Char"/>
    <w:basedOn w:val="1"/>
    <w:autoRedefine/>
    <w:qFormat/>
    <w:uiPriority w:val="0"/>
    <w:pPr>
      <w:tabs>
        <w:tab w:val="left" w:pos="1690"/>
      </w:tabs>
      <w:ind w:left="1690" w:hanging="1080"/>
    </w:pPr>
    <w:rPr>
      <w:rFonts w:ascii="Times New Roman" w:hAnsi="Times New Roman"/>
      <w:sz w:val="24"/>
      <w:szCs w:val="24"/>
    </w:rPr>
  </w:style>
  <w:style w:type="paragraph" w:customStyle="1" w:styleId="80">
    <w:name w:val="_Style 78"/>
    <w:autoRedefine/>
    <w:qFormat/>
    <w:uiPriority w:val="0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81">
    <w:name w:val=" Char Char Char Char Char Char Char Char Char Char Char Char Char"/>
    <w:basedOn w:val="1"/>
    <w:qFormat/>
    <w:uiPriority w:val="0"/>
    <w:pPr>
      <w:tabs>
        <w:tab w:val="left" w:pos="1360"/>
      </w:tabs>
      <w:ind w:left="1360" w:hanging="720"/>
    </w:pPr>
    <w:rPr>
      <w:rFonts w:ascii="Times New Roman" w:hAnsi="Times New Roman"/>
      <w:sz w:val="24"/>
      <w:szCs w:val="24"/>
    </w:rPr>
  </w:style>
  <w:style w:type="paragraph" w:customStyle="1" w:styleId="82">
    <w:name w:val="1"/>
    <w:basedOn w:val="1"/>
    <w:next w:val="14"/>
    <w:autoRedefine/>
    <w:qFormat/>
    <w:uiPriority w:val="0"/>
    <w:pPr>
      <w:spacing w:line="560" w:lineRule="exact"/>
      <w:ind w:firstLine="600" w:firstLineChars="200"/>
    </w:pPr>
    <w:rPr>
      <w:rFonts w:ascii="仿宋_GB2312" w:hAnsi="仿宋" w:eastAsia="仿宋_GB2312"/>
      <w:sz w:val="30"/>
      <w:szCs w:val="30"/>
    </w:rPr>
  </w:style>
  <w:style w:type="paragraph" w:customStyle="1" w:styleId="83">
    <w:name w:val="批注框文本{858D7CFB-ED40-4347-BF05-701D383B685F}{858D7CFB-ED40-4347-BF05-701D383B685F}"/>
    <w:basedOn w:val="1"/>
    <w:autoRedefine/>
    <w:qFormat/>
    <w:uiPriority w:val="0"/>
    <w:rPr>
      <w:rFonts w:ascii="Times New Roman" w:hAnsi="Times New Roman"/>
      <w:sz w:val="18"/>
      <w:szCs w:val="18"/>
    </w:rPr>
  </w:style>
  <w:style w:type="paragraph" w:customStyle="1" w:styleId="84">
    <w:name w:val=" Char"/>
    <w:basedOn w:val="1"/>
    <w:autoRedefine/>
    <w:qFormat/>
    <w:uiPriority w:val="0"/>
    <w:pPr>
      <w:spacing w:line="360" w:lineRule="auto"/>
    </w:pPr>
    <w:rPr>
      <w:rFonts w:ascii="Times New Roman" w:hAnsi="Times New Roman"/>
      <w:szCs w:val="20"/>
    </w:rPr>
  </w:style>
  <w:style w:type="paragraph" w:customStyle="1" w:styleId="85">
    <w:name w:val="_Style 83"/>
    <w:basedOn w:val="3"/>
    <w:next w:val="1"/>
    <w:autoRedefine/>
    <w:qFormat/>
    <w:uiPriority w:val="39"/>
    <w:pPr>
      <w:keepNext/>
      <w:keepLines/>
      <w:widowControl/>
      <w:tabs>
        <w:tab w:val="clear" w:pos="720"/>
      </w:tabs>
      <w:overflowPunct/>
      <w:topLinePunct w:val="0"/>
      <w:adjustRightInd/>
      <w:snapToGrid/>
      <w:spacing w:before="480" w:beforeLines="0" w:line="276" w:lineRule="auto"/>
      <w:ind w:firstLine="0" w:firstLineChars="0"/>
      <w:jc w:val="left"/>
      <w:outlineLvl w:val="9"/>
    </w:pPr>
    <w:rPr>
      <w:rFonts w:ascii="Cambria" w:hAnsi="Cambria" w:eastAsia="宋体" w:cs="Times New Roman"/>
      <w:color w:val="365F91"/>
      <w:kern w:val="0"/>
      <w:sz w:val="28"/>
      <w:szCs w:val="28"/>
    </w:rPr>
  </w:style>
  <w:style w:type="paragraph" w:customStyle="1" w:styleId="86">
    <w:name w:val="Balloon Text"/>
    <w:basedOn w:val="1"/>
    <w:autoRedefine/>
    <w:qFormat/>
    <w:uiPriority w:val="0"/>
    <w:rPr>
      <w:rFonts w:ascii="Times New Roman" w:hAnsi="Times New Roman"/>
      <w:sz w:val="18"/>
      <w:szCs w:val="18"/>
    </w:rPr>
  </w:style>
  <w:style w:type="paragraph" w:customStyle="1" w:styleId="87">
    <w:name w:val="p0"/>
    <w:basedOn w:val="1"/>
    <w:qFormat/>
    <w:uiPriority w:val="0"/>
    <w:pPr>
      <w:widowControl/>
    </w:pPr>
    <w:rPr>
      <w:rFonts w:ascii="Calibri" w:hAnsi="Calibri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959</Words>
  <Characters>982</Characters>
  <Lines>4</Lines>
  <Paragraphs>1</Paragraphs>
  <TotalTime>0</TotalTime>
  <ScaleCrop>false</ScaleCrop>
  <LinksUpToDate>false</LinksUpToDate>
  <CharactersWithSpaces>1199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2022-11-25T02:41:00Z</dcterms:created>
  <dc:creator>Administrator</dc:creator>
  <cp:lastModifiedBy>高瑞军</cp:lastModifiedBy>
  <cp:lastPrinted>2017-09-05T06:17:00Z</cp:lastPrinted>
  <dcterms:modified xsi:type="dcterms:W3CDTF">2025-04-23T01:29:07Z</dcterms:modified>
  <dc:title>附件1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12C592A6071C4113BB9E6B318B27A3E0_13</vt:lpwstr>
  </property>
  <property fmtid="{D5CDD505-2E9C-101B-9397-08002B2CF9AE}" pid="4" name="KSOTemplateDocerSaveRecord">
    <vt:lpwstr>eyJoZGlkIjoiNDc1OWRlYzUzZmIwZDFmMzY4YzZlYWNlOGVkNTJkZDkiLCJ1c2VySWQiOiI2NDYyNjM1MzYifQ==</vt:lpwstr>
  </property>
</Properties>
</file>